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A7E" w:rsidRDefault="00DD23AD" w:rsidP="00DD23AD">
      <w:pPr>
        <w:pStyle w:val="Header"/>
        <w:tabs>
          <w:tab w:val="clear" w:pos="4320"/>
          <w:tab w:val="clear" w:pos="8640"/>
        </w:tabs>
        <w:spacing w:line="240" w:lineRule="exact"/>
        <w:jc w:val="center"/>
        <w:rPr>
          <w:vanish/>
        </w:rPr>
      </w:pPr>
      <w:bookmarkStart w:id="0" w:name="_GoBack"/>
      <w:bookmarkEnd w:id="0"/>
      <w:r>
        <w:rPr>
          <w:noProof/>
          <w:lang w:val="fr-FR"/>
        </w:rPr>
        <w:drawing>
          <wp:inline distT="0" distB="0" distL="0" distR="0" wp14:anchorId="4AADC1A4" wp14:editId="06EA9F1A">
            <wp:extent cx="2466975" cy="178674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oul_vecto_5X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941" cy="1805549"/>
                    </a:xfrm>
                    <a:prstGeom prst="rect">
                      <a:avLst/>
                    </a:prstGeom>
                  </pic:spPr>
                </pic:pic>
              </a:graphicData>
            </a:graphic>
          </wp:inline>
        </w:drawing>
      </w:r>
      <w:r w:rsidR="002049ED">
        <w:rPr>
          <w:noProof/>
          <w:lang w:val="fr-FR"/>
        </w:rPr>
        <mc:AlternateContent>
          <mc:Choice Requires="wps">
            <w:drawing>
              <wp:anchor distT="0" distB="0" distL="114300" distR="114300" simplePos="0" relativeHeight="251658240" behindDoc="0" locked="0" layoutInCell="1" allowOverlap="1" wp14:anchorId="71E658D9" wp14:editId="2CEB63B6">
                <wp:simplePos x="0" y="0"/>
                <wp:positionH relativeFrom="column">
                  <wp:posOffset>-405765</wp:posOffset>
                </wp:positionH>
                <wp:positionV relativeFrom="paragraph">
                  <wp:posOffset>-340360</wp:posOffset>
                </wp:positionV>
                <wp:extent cx="297815" cy="252095"/>
                <wp:effectExtent l="0" t="0" r="825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495249" w:rsidRDefault="00495249" w:rsidP="00DD23A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E658D9" id="_x0000_t202" coordsize="21600,21600" o:spt="202" path="m,l,21600r21600,l21600,xe">
                <v:stroke joinstyle="miter"/>
                <v:path gradientshapeok="t" o:connecttype="rect"/>
              </v:shapetype>
              <v:shape id="Text Box 12" o:spid="_x0000_s1026" type="#_x0000_t202" style="position:absolute;left:0;text-align:left;margin-left:-31.95pt;margin-top:-26.8pt;width:23.45pt;height:1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" stroked="f">
                <v:textbox style="mso-fit-shape-to-text:t">
                  <w:txbxContent>
                    <w:p w:rsidR="00495249" w:rsidRDefault="00495249" w:rsidP="00DD23AD">
                      <w:pPr>
                        <w:jc w:val="center"/>
                      </w:pPr>
                    </w:p>
                  </w:txbxContent>
                </v:textbox>
              </v:shape>
            </w:pict>
          </mc:Fallback>
        </mc:AlternateContent>
      </w:r>
    </w:p>
    <w:p w:rsidR="003C0A7E" w:rsidRDefault="003C0A7E">
      <w:pPr>
        <w:spacing w:line="240" w:lineRule="exact"/>
        <w:rPr>
          <w:vanish/>
        </w:rPr>
      </w:pPr>
    </w:p>
    <w:p w:rsidR="003C0A7E" w:rsidRDefault="003C0A7E"/>
    <w:p w:rsidR="003C0A7E" w:rsidRDefault="003C0A7E">
      <w:pPr>
        <w:tabs>
          <w:tab w:val="center" w:pos="4680"/>
        </w:tabs>
      </w:pPr>
    </w:p>
    <w:p w:rsidR="003C0A7E" w:rsidRDefault="003C0A7E">
      <w:pPr>
        <w:pStyle w:val="BodyTextIndent"/>
        <w:ind w:firstLine="0"/>
        <w:jc w:val="both"/>
      </w:pPr>
    </w:p>
    <w:p w:rsidR="003C0A7E" w:rsidRDefault="003C0A7E">
      <w:pPr>
        <w:pStyle w:val="Footer"/>
        <w:tabs>
          <w:tab w:val="clear" w:pos="4320"/>
          <w:tab w:val="clear" w:pos="8640"/>
        </w:tabs>
        <w:rPr>
          <w:noProof/>
        </w:rPr>
      </w:pPr>
    </w:p>
    <w:p w:rsidR="003C0A7E" w:rsidRDefault="003C0A7E" w:rsidP="006D5286">
      <w:pPr>
        <w:pStyle w:val="Footer"/>
        <w:tabs>
          <w:tab w:val="clear" w:pos="4320"/>
          <w:tab w:val="clear" w:pos="8640"/>
        </w:tabs>
        <w:jc w:val="center"/>
        <w:rPr>
          <w:noProof/>
        </w:rPr>
      </w:pPr>
    </w:p>
    <w:p w:rsidR="003C0A7E" w:rsidRDefault="003C0A7E">
      <w:pPr>
        <w:pStyle w:val="Footer"/>
        <w:tabs>
          <w:tab w:val="clear" w:pos="4320"/>
          <w:tab w:val="clear" w:pos="8640"/>
        </w:tabs>
        <w:rPr>
          <w:noProof/>
        </w:rPr>
      </w:pPr>
    </w:p>
    <w:p w:rsidR="004550C8" w:rsidRDefault="004550C8">
      <w:pPr>
        <w:pStyle w:val="Footer"/>
        <w:tabs>
          <w:tab w:val="clear" w:pos="4320"/>
          <w:tab w:val="clear" w:pos="8640"/>
        </w:tabs>
        <w:rPr>
          <w:noProof/>
        </w:rPr>
      </w:pPr>
    </w:p>
    <w:p w:rsidR="003C0A7E" w:rsidRDefault="003C0A7E">
      <w:pPr>
        <w:pStyle w:val="Footer"/>
        <w:tabs>
          <w:tab w:val="clear" w:pos="4320"/>
          <w:tab w:val="clear" w:pos="8640"/>
        </w:tabs>
        <w:rPr>
          <w:noProof/>
        </w:rPr>
      </w:pPr>
    </w:p>
    <w:p w:rsidR="003C0A7E" w:rsidRDefault="003C0A7E">
      <w:pPr>
        <w:pStyle w:val="Footer"/>
        <w:tabs>
          <w:tab w:val="clear" w:pos="4320"/>
          <w:tab w:val="clear" w:pos="8640"/>
        </w:tabs>
        <w:rPr>
          <w:noProof/>
        </w:rPr>
      </w:pPr>
    </w:p>
    <w:p w:rsidR="003C0A7E" w:rsidRDefault="003C0A7E">
      <w:pPr>
        <w:pStyle w:val="Footer"/>
        <w:tabs>
          <w:tab w:val="clear" w:pos="4320"/>
          <w:tab w:val="clear" w:pos="8640"/>
        </w:tabs>
        <w:rPr>
          <w:noProof/>
        </w:rPr>
      </w:pPr>
    </w:p>
    <w:p w:rsidR="003C0A7E" w:rsidRDefault="003C0A7E">
      <w:pPr>
        <w:pStyle w:val="Footer"/>
        <w:tabs>
          <w:tab w:val="clear" w:pos="4320"/>
          <w:tab w:val="clear" w:pos="8640"/>
        </w:tabs>
        <w:rPr>
          <w:noProof/>
        </w:rPr>
      </w:pPr>
    </w:p>
    <w:p w:rsidR="003C0A7E" w:rsidRDefault="002049ED" w:rsidP="004550C8">
      <w:pPr>
        <w:pStyle w:val="Footer"/>
        <w:tabs>
          <w:tab w:val="clear" w:pos="4320"/>
          <w:tab w:val="clear" w:pos="8640"/>
        </w:tabs>
      </w:pPr>
      <w:r>
        <w:rPr>
          <w:noProof/>
          <w:lang w:val="fr-FR"/>
        </w:rPr>
        <mc:AlternateContent>
          <mc:Choice Requires="wps">
            <w:drawing>
              <wp:anchor distT="0" distB="0" distL="114300" distR="114300" simplePos="0" relativeHeight="251657216" behindDoc="0" locked="0" layoutInCell="0" allowOverlap="1" wp14:anchorId="5D5CFFBA" wp14:editId="53CB6EC4">
                <wp:simplePos x="0" y="0"/>
                <wp:positionH relativeFrom="column">
                  <wp:posOffset>4526280</wp:posOffset>
                </wp:positionH>
                <wp:positionV relativeFrom="paragraph">
                  <wp:posOffset>9144000</wp:posOffset>
                </wp:positionV>
                <wp:extent cx="914400" cy="914400"/>
                <wp:effectExtent l="11430" t="9525" r="762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D923" id="Rectangle 9" o:spid="_x0000_s1026" style="position:absolute;margin-left:356.4pt;margin-top:10in;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G2GgIAADs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" o:allowincell="f"/>
            </w:pict>
          </mc:Fallback>
        </mc:AlternateContent>
      </w:r>
    </w:p>
    <w:p w:rsidR="003C0A7E" w:rsidRPr="000000DB" w:rsidRDefault="003C0A7E">
      <w:pPr>
        <w:jc w:val="center"/>
        <w:rPr>
          <w:rFonts w:ascii="Britannic Bold" w:hAnsi="Britannic Bold"/>
          <w:spacing w:val="20"/>
          <w:sz w:val="36"/>
          <w:szCs w:val="36"/>
        </w:rPr>
      </w:pPr>
      <w:r w:rsidRPr="000000DB">
        <w:rPr>
          <w:rFonts w:ascii="Britannic Bold" w:hAnsi="Britannic Bold"/>
          <w:spacing w:val="20"/>
          <w:sz w:val="36"/>
          <w:szCs w:val="36"/>
        </w:rPr>
        <w:t xml:space="preserve">CHARTE ET RÈGLEMENTS </w:t>
      </w:r>
    </w:p>
    <w:p w:rsidR="003C0A7E" w:rsidRPr="000000DB" w:rsidRDefault="003C0A7E">
      <w:pPr>
        <w:jc w:val="center"/>
        <w:rPr>
          <w:rFonts w:ascii="Britannic Bold" w:hAnsi="Britannic Bold"/>
          <w:spacing w:val="20"/>
          <w:sz w:val="36"/>
          <w:szCs w:val="36"/>
        </w:rPr>
      </w:pPr>
    </w:p>
    <w:p w:rsidR="003C0A7E" w:rsidRPr="000000DB" w:rsidRDefault="003C0A7E">
      <w:pPr>
        <w:jc w:val="center"/>
        <w:rPr>
          <w:rFonts w:ascii="Britannic Bold" w:hAnsi="Britannic Bold"/>
          <w:spacing w:val="20"/>
          <w:sz w:val="36"/>
          <w:szCs w:val="36"/>
        </w:rPr>
      </w:pPr>
      <w:r w:rsidRPr="000000DB">
        <w:rPr>
          <w:rFonts w:ascii="Britannic Bold" w:hAnsi="Britannic Bold"/>
          <w:spacing w:val="20"/>
          <w:sz w:val="36"/>
          <w:szCs w:val="36"/>
        </w:rPr>
        <w:t xml:space="preserve">DU RÉSEAU DE RECHERCHE </w:t>
      </w:r>
    </w:p>
    <w:p w:rsidR="003C0A7E" w:rsidRPr="000000DB" w:rsidRDefault="003C0A7E">
      <w:pPr>
        <w:jc w:val="center"/>
        <w:rPr>
          <w:rFonts w:ascii="Britannic Bold" w:hAnsi="Britannic Bold"/>
          <w:spacing w:val="20"/>
          <w:sz w:val="36"/>
          <w:szCs w:val="36"/>
        </w:rPr>
      </w:pPr>
    </w:p>
    <w:p w:rsidR="003C0A7E" w:rsidRPr="000000DB" w:rsidRDefault="003C0A7E">
      <w:pPr>
        <w:jc w:val="center"/>
        <w:rPr>
          <w:rFonts w:ascii="Britannic Bold" w:hAnsi="Britannic Bold"/>
          <w:spacing w:val="20"/>
          <w:sz w:val="36"/>
          <w:szCs w:val="36"/>
        </w:rPr>
      </w:pPr>
      <w:r w:rsidRPr="000000DB">
        <w:rPr>
          <w:rFonts w:ascii="Britannic Bold" w:hAnsi="Britannic Bold"/>
          <w:spacing w:val="20"/>
          <w:sz w:val="36"/>
          <w:szCs w:val="36"/>
        </w:rPr>
        <w:t>EN SANTÉ BUCCODENTAIRE ET OSSEUSE</w:t>
      </w:r>
    </w:p>
    <w:p w:rsidR="00AF0AC0" w:rsidRPr="00791665" w:rsidRDefault="00AF0AC0" w:rsidP="00AF0AC0"/>
    <w:p w:rsidR="00AF0AC0" w:rsidRPr="00791665" w:rsidRDefault="00AF0AC0" w:rsidP="00AF0AC0">
      <w:pPr>
        <w:jc w:val="center"/>
        <w:rPr>
          <w:b/>
        </w:rPr>
      </w:pPr>
    </w:p>
    <w:p w:rsidR="00AF0AC0" w:rsidRPr="00791665" w:rsidRDefault="00AF0AC0" w:rsidP="00AF0AC0">
      <w:pPr>
        <w:jc w:val="center"/>
        <w:rPr>
          <w:b/>
        </w:rPr>
      </w:pPr>
    </w:p>
    <w:p w:rsidR="00AF0AC0" w:rsidRPr="00791665" w:rsidRDefault="00AF0AC0" w:rsidP="00AF0AC0">
      <w:pPr>
        <w:rPr>
          <w:b/>
        </w:rPr>
      </w:pPr>
    </w:p>
    <w:p w:rsidR="00AF0AC0" w:rsidRDefault="00AF0AC0" w:rsidP="00AF0AC0"/>
    <w:p w:rsidR="00192686" w:rsidRDefault="00192686" w:rsidP="00AF0AC0"/>
    <w:p w:rsidR="00192686" w:rsidRDefault="00192686" w:rsidP="00AF0AC0"/>
    <w:p w:rsidR="00192686" w:rsidRDefault="00192686" w:rsidP="00AF0AC0"/>
    <w:p w:rsidR="00192686" w:rsidRDefault="00192686" w:rsidP="00AF0AC0"/>
    <w:p w:rsidR="00192686" w:rsidRDefault="00192686" w:rsidP="00AF0AC0"/>
    <w:p w:rsidR="00192686" w:rsidRPr="00791665" w:rsidRDefault="00192686" w:rsidP="00AF0AC0"/>
    <w:p w:rsidR="00AF0AC0" w:rsidRPr="00791665" w:rsidRDefault="00AF0AC0" w:rsidP="00AF0AC0"/>
    <w:p w:rsidR="00AF0AC0" w:rsidRPr="00791665" w:rsidRDefault="00AF0AC0" w:rsidP="00AF0AC0"/>
    <w:p w:rsidR="00AF0AC0" w:rsidRPr="00791665" w:rsidRDefault="00AF0AC0" w:rsidP="00AF0AC0">
      <w:pPr>
        <w:rPr>
          <w:b/>
        </w:rPr>
      </w:pPr>
    </w:p>
    <w:p w:rsidR="00B71B51" w:rsidRPr="00B26400" w:rsidRDefault="00B71B51" w:rsidP="00B71B51">
      <w:pPr>
        <w:rPr>
          <w:i/>
          <w:sz w:val="24"/>
          <w:szCs w:val="24"/>
        </w:rPr>
      </w:pPr>
      <w:r w:rsidRPr="00EF05A5">
        <w:rPr>
          <w:sz w:val="24"/>
          <w:szCs w:val="24"/>
        </w:rPr>
        <w:t>Dernière modification :</w:t>
      </w:r>
      <w:r>
        <w:rPr>
          <w:sz w:val="24"/>
          <w:szCs w:val="24"/>
        </w:rPr>
        <w:t xml:space="preserve"> </w:t>
      </w:r>
      <w:r w:rsidR="007A418A">
        <w:rPr>
          <w:i/>
          <w:sz w:val="24"/>
          <w:szCs w:val="24"/>
        </w:rPr>
        <w:t>8 juin 2018</w:t>
      </w:r>
    </w:p>
    <w:p w:rsidR="00B71B51" w:rsidRPr="00B26400" w:rsidRDefault="00B71B51" w:rsidP="00B71B51">
      <w:pPr>
        <w:rPr>
          <w:i/>
          <w:sz w:val="24"/>
          <w:szCs w:val="24"/>
        </w:rPr>
      </w:pPr>
      <w:r w:rsidRPr="00EF05A5">
        <w:rPr>
          <w:sz w:val="24"/>
          <w:szCs w:val="24"/>
        </w:rPr>
        <w:t>Approuvé</w:t>
      </w:r>
      <w:r>
        <w:rPr>
          <w:sz w:val="24"/>
          <w:szCs w:val="24"/>
        </w:rPr>
        <w:t>e</w:t>
      </w:r>
      <w:r w:rsidRPr="00EF05A5">
        <w:rPr>
          <w:sz w:val="24"/>
          <w:szCs w:val="24"/>
        </w:rPr>
        <w:t> par les membres du réseau</w:t>
      </w:r>
      <w:r>
        <w:rPr>
          <w:sz w:val="24"/>
          <w:szCs w:val="24"/>
        </w:rPr>
        <w:t xml:space="preserve"> le</w:t>
      </w:r>
      <w:r w:rsidRPr="00EF05A5">
        <w:rPr>
          <w:sz w:val="24"/>
          <w:szCs w:val="24"/>
        </w:rPr>
        <w:t xml:space="preserve"> : </w:t>
      </w:r>
      <w:r w:rsidR="007A418A">
        <w:rPr>
          <w:i/>
          <w:sz w:val="24"/>
          <w:szCs w:val="24"/>
        </w:rPr>
        <w:t>12 juin 2018</w:t>
      </w:r>
    </w:p>
    <w:p w:rsidR="00B71B51" w:rsidRPr="00B26400" w:rsidRDefault="00B71B51" w:rsidP="00B71B51">
      <w:pPr>
        <w:rPr>
          <w:i/>
          <w:sz w:val="24"/>
          <w:szCs w:val="24"/>
        </w:rPr>
      </w:pPr>
      <w:r w:rsidRPr="00EF05A5">
        <w:rPr>
          <w:sz w:val="24"/>
          <w:szCs w:val="24"/>
        </w:rPr>
        <w:t>Approuvé</w:t>
      </w:r>
      <w:r>
        <w:rPr>
          <w:sz w:val="24"/>
          <w:szCs w:val="24"/>
        </w:rPr>
        <w:t>e</w:t>
      </w:r>
      <w:r w:rsidRPr="00EF05A5">
        <w:rPr>
          <w:sz w:val="24"/>
          <w:szCs w:val="24"/>
        </w:rPr>
        <w:t xml:space="preserve"> par le Fonds de recherche du Québec</w:t>
      </w:r>
      <w:r>
        <w:rPr>
          <w:sz w:val="24"/>
          <w:szCs w:val="24"/>
        </w:rPr>
        <w:t xml:space="preserve"> </w:t>
      </w:r>
      <w:r w:rsidRPr="00EF05A5">
        <w:rPr>
          <w:sz w:val="24"/>
          <w:szCs w:val="24"/>
        </w:rPr>
        <w:t>–</w:t>
      </w:r>
      <w:r>
        <w:rPr>
          <w:sz w:val="24"/>
          <w:szCs w:val="24"/>
        </w:rPr>
        <w:t xml:space="preserve"> </w:t>
      </w:r>
      <w:r w:rsidRPr="00EF05A5">
        <w:rPr>
          <w:sz w:val="24"/>
          <w:szCs w:val="24"/>
        </w:rPr>
        <w:t>Santé </w:t>
      </w:r>
      <w:r>
        <w:rPr>
          <w:sz w:val="24"/>
          <w:szCs w:val="24"/>
        </w:rPr>
        <w:t xml:space="preserve">le </w:t>
      </w:r>
      <w:r w:rsidRPr="00EF05A5">
        <w:rPr>
          <w:sz w:val="24"/>
          <w:szCs w:val="24"/>
        </w:rPr>
        <w:t xml:space="preserve">: </w:t>
      </w:r>
      <w:r>
        <w:rPr>
          <w:i/>
          <w:sz w:val="24"/>
          <w:szCs w:val="24"/>
        </w:rPr>
        <w:t>(inscrire la date)</w:t>
      </w:r>
    </w:p>
    <w:p w:rsidR="00DD23AD" w:rsidRDefault="003C0A7E" w:rsidP="005B5444">
      <w:pPr>
        <w:rPr>
          <w:b/>
        </w:rPr>
      </w:pPr>
      <w:r>
        <w:rPr>
          <w:b/>
        </w:rPr>
        <w:br w:type="page"/>
      </w:r>
    </w:p>
    <w:p w:rsidR="00874013" w:rsidRDefault="00874013" w:rsidP="005B5444">
      <w:pPr>
        <w:rPr>
          <w:b/>
        </w:rPr>
      </w:pPr>
    </w:p>
    <w:p w:rsidR="005B5444" w:rsidRDefault="005B5444" w:rsidP="005B5444">
      <w:pPr>
        <w:rPr>
          <w:b/>
        </w:rPr>
      </w:pPr>
      <w:r w:rsidRPr="009A3DE4">
        <w:rPr>
          <w:rFonts w:asciiTheme="minorHAnsi" w:hAnsiTheme="minorHAnsi"/>
          <w:b/>
          <w:noProof/>
          <w:lang w:val="fr-FR"/>
        </w:rPr>
        <mc:AlternateContent>
          <mc:Choice Requires="wps">
            <w:drawing>
              <wp:anchor distT="0" distB="0" distL="114300" distR="114300" simplePos="0" relativeHeight="251656191" behindDoc="0" locked="0" layoutInCell="1" allowOverlap="1" wp14:anchorId="4DE32C83" wp14:editId="11B484FF">
                <wp:simplePos x="0" y="0"/>
                <wp:positionH relativeFrom="margin">
                  <wp:align>right</wp:align>
                </wp:positionH>
                <wp:positionV relativeFrom="paragraph">
                  <wp:posOffset>-635</wp:posOffset>
                </wp:positionV>
                <wp:extent cx="54673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5B5444">
                            <w:pPr>
                              <w:pStyle w:val="ListParagraph"/>
                              <w:numPr>
                                <w:ilvl w:val="0"/>
                                <w:numId w:val="50"/>
                              </w:numPr>
                              <w:rPr>
                                <w:b/>
                                <w:color w:val="FFFFFF" w:themeColor="background1"/>
                                <w:lang w:val="en-CA"/>
                              </w:rPr>
                            </w:pPr>
                            <w:r w:rsidRPr="00874013">
                              <w:rPr>
                                <w:b/>
                                <w:color w:val="FFFFFF" w:themeColor="background1"/>
                                <w:lang w:val="en-CA"/>
                              </w:rPr>
                              <w:t>DESCRIPTION DU R</w:t>
                            </w:r>
                            <w:r w:rsidRPr="00874013">
                              <w:rPr>
                                <w:rFonts w:cs="Arial"/>
                                <w:b/>
                                <w:color w:val="FFFFFF" w:themeColor="background1"/>
                                <w:lang w:val="en-CA"/>
                              </w:rPr>
                              <w:t>É</w:t>
                            </w:r>
                            <w:r w:rsidRPr="00874013">
                              <w:rPr>
                                <w:b/>
                                <w:color w:val="FFFFFF" w:themeColor="background1"/>
                                <w:lang w:val="en-CA"/>
                              </w:rPr>
                              <w:t>SEAU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32C83" id="Rectangle 1" o:spid="_x0000_s1027" style="position:absolute;margin-left:379.3pt;margin-top:-.05pt;width:430.5pt;height:21.75pt;z-index:25165619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" fillcolor="#4f81bd [3204]" strokecolor="#243f60 [1604]" strokeweight="2pt">
                <v:textbox>
                  <w:txbxContent>
                    <w:p w:rsidR="00495249" w:rsidRPr="00874013" w:rsidRDefault="00495249" w:rsidP="005B5444">
                      <w:pPr>
                        <w:pStyle w:val="ListParagraph"/>
                        <w:numPr>
                          <w:ilvl w:val="0"/>
                          <w:numId w:val="50"/>
                        </w:numPr>
                        <w:rPr>
                          <w:b/>
                          <w:color w:val="FFFFFF" w:themeColor="background1"/>
                          <w:lang w:val="en-CA"/>
                        </w:rPr>
                      </w:pPr>
                      <w:r w:rsidRPr="00874013">
                        <w:rPr>
                          <w:b/>
                          <w:color w:val="FFFFFF" w:themeColor="background1"/>
                          <w:lang w:val="en-CA"/>
                        </w:rPr>
                        <w:t>DESCRIPTION DU R</w:t>
                      </w:r>
                      <w:r w:rsidRPr="00874013">
                        <w:rPr>
                          <w:rFonts w:cs="Arial"/>
                          <w:b/>
                          <w:color w:val="FFFFFF" w:themeColor="background1"/>
                          <w:lang w:val="en-CA"/>
                        </w:rPr>
                        <w:t>É</w:t>
                      </w:r>
                      <w:r w:rsidRPr="00874013">
                        <w:rPr>
                          <w:b/>
                          <w:color w:val="FFFFFF" w:themeColor="background1"/>
                          <w:lang w:val="en-CA"/>
                        </w:rPr>
                        <w:t>SEAU</w:t>
                      </w:r>
                    </w:p>
                  </w:txbxContent>
                </v:textbox>
                <w10:wrap anchorx="margin"/>
              </v:rect>
            </w:pict>
          </mc:Fallback>
        </mc:AlternateContent>
      </w:r>
    </w:p>
    <w:p w:rsidR="005B5444" w:rsidRPr="005B5444" w:rsidRDefault="005B5444" w:rsidP="005B5444">
      <w:pPr>
        <w:rPr>
          <w:b/>
        </w:rPr>
      </w:pPr>
    </w:p>
    <w:p w:rsidR="005B5444" w:rsidRDefault="005B5444" w:rsidP="00DD23AD">
      <w:pPr>
        <w:jc w:val="both"/>
        <w:rPr>
          <w:rFonts w:asciiTheme="minorHAnsi" w:hAnsiTheme="minorHAnsi"/>
          <w:sz w:val="24"/>
        </w:rPr>
      </w:pPr>
    </w:p>
    <w:p w:rsidR="00DD23AD" w:rsidRPr="00F23760" w:rsidRDefault="005B5444" w:rsidP="00DD23AD">
      <w:pPr>
        <w:jc w:val="both"/>
        <w:rPr>
          <w:rFonts w:asciiTheme="minorHAnsi" w:hAnsiTheme="minorHAnsi"/>
          <w:b/>
          <w:szCs w:val="22"/>
        </w:rPr>
      </w:pPr>
      <w:r w:rsidRPr="00F23760">
        <w:rPr>
          <w:rFonts w:asciiTheme="minorHAnsi" w:hAnsiTheme="minorHAnsi"/>
          <w:szCs w:val="22"/>
        </w:rPr>
        <w:t xml:space="preserve">La mission de notre réseau est de développer et transmettre des </w:t>
      </w:r>
      <w:r w:rsidR="00DD23AD" w:rsidRPr="00F23760">
        <w:rPr>
          <w:rFonts w:asciiTheme="minorHAnsi" w:hAnsiTheme="minorHAnsi"/>
          <w:szCs w:val="22"/>
        </w:rPr>
        <w:t>connaissances sur la santé et les maladies buccodentaires, cranio-faciales et osseuses. À travers cette mission, le Réseau vise à promouvoir la qualité de vie des Québécoises et des Québécois et à réduire les inégalités de santé.</w:t>
      </w:r>
      <w:r w:rsidR="00DD23AD" w:rsidRPr="00F23760">
        <w:rPr>
          <w:rFonts w:asciiTheme="minorHAnsi" w:hAnsiTheme="minorHAnsi"/>
          <w:b/>
          <w:szCs w:val="22"/>
        </w:rPr>
        <w:t xml:space="preserve">   </w:t>
      </w:r>
    </w:p>
    <w:p w:rsidR="00DD23AD" w:rsidRPr="00DD23AD" w:rsidRDefault="00DD23AD" w:rsidP="00DD23AD">
      <w:pPr>
        <w:ind w:left="360"/>
        <w:rPr>
          <w:rFonts w:asciiTheme="minorHAnsi" w:hAnsiTheme="minorHAnsi"/>
        </w:rPr>
      </w:pPr>
    </w:p>
    <w:p w:rsidR="00DD23AD" w:rsidRDefault="00DD23AD" w:rsidP="00DD23AD">
      <w:pPr>
        <w:ind w:left="360"/>
        <w:rPr>
          <w:rFonts w:asciiTheme="minorHAnsi" w:hAnsiTheme="minorHAnsi"/>
          <w:b/>
        </w:rPr>
      </w:pPr>
    </w:p>
    <w:p w:rsidR="003C0A7E" w:rsidRPr="00CB69B6" w:rsidRDefault="003C0A7E" w:rsidP="00CB69B6">
      <w:pPr>
        <w:pStyle w:val="ListParagraph"/>
        <w:numPr>
          <w:ilvl w:val="1"/>
          <w:numId w:val="55"/>
        </w:numPr>
        <w:rPr>
          <w:rFonts w:asciiTheme="minorHAnsi" w:hAnsiTheme="minorHAnsi"/>
          <w:b/>
          <w:color w:val="002060"/>
        </w:rPr>
      </w:pPr>
      <w:r w:rsidRPr="00CB69B6">
        <w:rPr>
          <w:rFonts w:asciiTheme="minorHAnsi" w:hAnsiTheme="minorHAnsi"/>
          <w:b/>
          <w:color w:val="002060"/>
        </w:rPr>
        <w:t>NOM</w:t>
      </w:r>
    </w:p>
    <w:p w:rsidR="003C0A7E" w:rsidRPr="00AF0AC0" w:rsidRDefault="003C0A7E" w:rsidP="00DD23AD">
      <w:pPr>
        <w:rPr>
          <w:rFonts w:asciiTheme="minorHAnsi" w:hAnsiTheme="minorHAnsi"/>
          <w:b/>
        </w:rPr>
      </w:pPr>
    </w:p>
    <w:p w:rsidR="003C0A7E" w:rsidRPr="00AF0AC0" w:rsidRDefault="003C0A7E">
      <w:pPr>
        <w:pStyle w:val="BodyText"/>
        <w:tabs>
          <w:tab w:val="left" w:pos="360"/>
        </w:tabs>
        <w:ind w:left="360" w:hanging="360"/>
        <w:rPr>
          <w:rFonts w:asciiTheme="minorHAnsi" w:hAnsiTheme="minorHAnsi"/>
        </w:rPr>
      </w:pPr>
      <w:r w:rsidRPr="00AF0AC0">
        <w:rPr>
          <w:rFonts w:asciiTheme="minorHAnsi" w:hAnsiTheme="minorHAnsi"/>
        </w:rPr>
        <w:tab/>
        <w:t>L’organisme porte le nom officiel de « RÉSEAU DE RECHERCHE EN SANTÉ BUCCODENTAIRE ET OSSEUSE » (Le Réseau) traduit en anglais par « THE NETWORK FOR ORAL AND BONE HEALTH RESEARCH ».</w:t>
      </w:r>
    </w:p>
    <w:p w:rsidR="003C0A7E" w:rsidRPr="00AF0AC0" w:rsidRDefault="003C0A7E">
      <w:pPr>
        <w:rPr>
          <w:rFonts w:asciiTheme="minorHAnsi" w:hAnsiTheme="minorHAnsi"/>
        </w:rPr>
      </w:pPr>
    </w:p>
    <w:p w:rsidR="003C0A7E" w:rsidRPr="005B5444" w:rsidRDefault="00DD23AD" w:rsidP="00CB69B6">
      <w:pPr>
        <w:pStyle w:val="Heading1"/>
        <w:jc w:val="left"/>
        <w:rPr>
          <w:rFonts w:asciiTheme="minorHAnsi" w:hAnsiTheme="minorHAnsi"/>
          <w:smallCaps w:val="0"/>
          <w:color w:val="002060"/>
        </w:rPr>
      </w:pPr>
      <w:r w:rsidRPr="005B5444">
        <w:rPr>
          <w:rFonts w:asciiTheme="minorHAnsi" w:hAnsiTheme="minorHAnsi"/>
          <w:smallCaps w:val="0"/>
          <w:color w:val="002060"/>
        </w:rPr>
        <w:t>1.2</w:t>
      </w:r>
      <w:r w:rsidR="003C0A7E" w:rsidRPr="005B5444">
        <w:rPr>
          <w:rFonts w:asciiTheme="minorHAnsi" w:hAnsiTheme="minorHAnsi"/>
          <w:smallCaps w:val="0"/>
          <w:color w:val="002060"/>
        </w:rPr>
        <w:t xml:space="preserve"> OBJECTIFS</w:t>
      </w:r>
    </w:p>
    <w:p w:rsidR="003C0A7E" w:rsidRPr="000000DB" w:rsidRDefault="003C0A7E" w:rsidP="000000DB">
      <w:pPr>
        <w:rPr>
          <w:rFonts w:asciiTheme="minorHAnsi" w:hAnsiTheme="minorHAnsi"/>
        </w:rPr>
      </w:pPr>
    </w:p>
    <w:p w:rsidR="003C0A7E" w:rsidRPr="000000DB" w:rsidRDefault="003C0A7E" w:rsidP="000000DB">
      <w:pPr>
        <w:jc w:val="both"/>
        <w:rPr>
          <w:rFonts w:asciiTheme="minorHAnsi" w:hAnsiTheme="minorHAnsi"/>
          <w:i/>
        </w:rPr>
      </w:pPr>
      <w:r w:rsidRPr="000000DB">
        <w:rPr>
          <w:rFonts w:asciiTheme="minorHAnsi" w:hAnsiTheme="minorHAnsi"/>
          <w:i/>
        </w:rPr>
        <w:t>Les objectifs du Réseau sont :</w:t>
      </w:r>
    </w:p>
    <w:p w:rsidR="003C0A7E" w:rsidRPr="00AF0AC0" w:rsidRDefault="003C0A7E">
      <w:pPr>
        <w:jc w:val="both"/>
        <w:rPr>
          <w:rFonts w:asciiTheme="minorHAnsi" w:hAnsiTheme="minorHAnsi"/>
        </w:rPr>
      </w:pPr>
    </w:p>
    <w:p w:rsidR="003C0A7E" w:rsidRPr="00DD23AD" w:rsidRDefault="003C0A7E" w:rsidP="00DD23AD">
      <w:pPr>
        <w:pStyle w:val="ListParagraph"/>
        <w:numPr>
          <w:ilvl w:val="2"/>
          <w:numId w:val="41"/>
        </w:numPr>
        <w:jc w:val="both"/>
        <w:rPr>
          <w:rFonts w:asciiTheme="minorHAnsi" w:hAnsiTheme="minorHAnsi"/>
        </w:rPr>
      </w:pPr>
      <w:r w:rsidRPr="00DD23AD">
        <w:rPr>
          <w:rFonts w:asciiTheme="minorHAnsi" w:hAnsiTheme="minorHAnsi"/>
        </w:rPr>
        <w:t>Objectifs généraux</w:t>
      </w:r>
    </w:p>
    <w:p w:rsidR="003C0A7E" w:rsidRPr="00AF0AC0" w:rsidRDefault="003C0A7E">
      <w:pPr>
        <w:pStyle w:val="BodyTextIndent"/>
        <w:ind w:left="810" w:hanging="810"/>
        <w:jc w:val="both"/>
        <w:rPr>
          <w:rFonts w:asciiTheme="minorHAnsi" w:hAnsiTheme="minorHAnsi"/>
        </w:rPr>
      </w:pPr>
    </w:p>
    <w:p w:rsidR="003C0A7E" w:rsidRPr="00AF0AC0" w:rsidRDefault="003C0A7E">
      <w:pPr>
        <w:pStyle w:val="BodyTextIndent"/>
        <w:ind w:left="810" w:firstLine="0"/>
        <w:jc w:val="both"/>
        <w:rPr>
          <w:rFonts w:asciiTheme="minorHAnsi" w:hAnsiTheme="minorHAnsi"/>
        </w:rPr>
      </w:pPr>
      <w:r w:rsidRPr="00AF0AC0">
        <w:rPr>
          <w:rFonts w:asciiTheme="minorHAnsi" w:hAnsiTheme="minorHAnsi"/>
        </w:rPr>
        <w:t>Favoriser le développement de la recherche et des connaissances fondamentales, cliniques, épidémiologiques et évaluatives sur la santé buccodentaire et sur le développement, la fonction, et les maladies de l’os visant l’amélioration de la santé des Québécoises et des Québécois; supporter et représenter la communauté des chercheurs sur l’os et en santé buccodentaire du Québec; et faciliter la diffusion et l’utilisation des résultats de recherche.</w:t>
      </w:r>
    </w:p>
    <w:p w:rsidR="003C0A7E" w:rsidRPr="00AF0AC0" w:rsidRDefault="003C0A7E">
      <w:pPr>
        <w:pStyle w:val="BodyTextIndent"/>
        <w:ind w:hanging="12"/>
        <w:jc w:val="both"/>
        <w:rPr>
          <w:rFonts w:asciiTheme="minorHAnsi" w:hAnsiTheme="minorHAnsi"/>
          <w:highlight w:val="yellow"/>
        </w:rPr>
      </w:pPr>
    </w:p>
    <w:p w:rsidR="003C0A7E" w:rsidRPr="00AF0AC0" w:rsidRDefault="003C0A7E" w:rsidP="00DD23AD">
      <w:pPr>
        <w:pStyle w:val="BodyTextIndent"/>
        <w:numPr>
          <w:ilvl w:val="2"/>
          <w:numId w:val="41"/>
        </w:numPr>
        <w:jc w:val="both"/>
        <w:rPr>
          <w:rFonts w:asciiTheme="minorHAnsi" w:hAnsiTheme="minorHAnsi"/>
        </w:rPr>
      </w:pPr>
      <w:r w:rsidRPr="00AF0AC0">
        <w:rPr>
          <w:rFonts w:asciiTheme="minorHAnsi" w:hAnsiTheme="minorHAnsi"/>
        </w:rPr>
        <w:t>Objectifs spécifiques</w:t>
      </w:r>
    </w:p>
    <w:p w:rsidR="003C0A7E" w:rsidRPr="00AF0AC0" w:rsidRDefault="003C0A7E">
      <w:pPr>
        <w:pStyle w:val="BodyTextIndent"/>
        <w:ind w:left="0" w:firstLine="0"/>
        <w:jc w:val="both"/>
        <w:rPr>
          <w:rFonts w:asciiTheme="minorHAnsi" w:hAnsiTheme="minorHAnsi"/>
        </w:rPr>
      </w:pPr>
    </w:p>
    <w:p w:rsidR="003C0A7E" w:rsidRPr="00AF0AC0" w:rsidRDefault="003C0A7E" w:rsidP="00DD23AD">
      <w:pPr>
        <w:pStyle w:val="BodyTextIndent"/>
        <w:numPr>
          <w:ilvl w:val="0"/>
          <w:numId w:val="43"/>
        </w:numPr>
        <w:jc w:val="both"/>
        <w:rPr>
          <w:rFonts w:asciiTheme="minorHAnsi" w:hAnsiTheme="minorHAnsi"/>
          <w:strike/>
        </w:rPr>
      </w:pPr>
      <w:r w:rsidRPr="00AF0AC0">
        <w:rPr>
          <w:rFonts w:asciiTheme="minorHAnsi" w:hAnsiTheme="minorHAnsi"/>
        </w:rPr>
        <w:t>Favoriser la recherche sur la santé et les maladies buccodentaires et osseuses orientées vers les problèmes cliniques à prévalence élevée ou à conséquences graves supportées par la recherche fondamentale, clinique, épidémiologique et évaluative.</w:t>
      </w:r>
    </w:p>
    <w:p w:rsidR="003C0A7E" w:rsidRPr="00AF0AC0" w:rsidRDefault="003C0A7E">
      <w:pPr>
        <w:pStyle w:val="BodyTextIndent"/>
        <w:jc w:val="both"/>
        <w:rPr>
          <w:rFonts w:asciiTheme="minorHAnsi" w:hAnsiTheme="minorHAnsi"/>
          <w:highlight w:val="yellow"/>
        </w:rPr>
      </w:pPr>
    </w:p>
    <w:p w:rsidR="003C0A7E" w:rsidRPr="00AF0AC0" w:rsidRDefault="003C0A7E" w:rsidP="00DD23AD">
      <w:pPr>
        <w:pStyle w:val="BodyTextIndent"/>
        <w:numPr>
          <w:ilvl w:val="0"/>
          <w:numId w:val="43"/>
        </w:numPr>
        <w:jc w:val="both"/>
        <w:rPr>
          <w:rFonts w:asciiTheme="minorHAnsi" w:hAnsiTheme="minorHAnsi"/>
        </w:rPr>
      </w:pPr>
      <w:r w:rsidRPr="00AF0AC0">
        <w:rPr>
          <w:rFonts w:asciiTheme="minorHAnsi" w:hAnsiTheme="minorHAnsi"/>
        </w:rPr>
        <w:t xml:space="preserve">Favoriser la collaboration entre les équipes du Réseau ainsi qu’avec les autres réseaux du </w:t>
      </w:r>
      <w:r w:rsidR="004169A1" w:rsidRPr="00AF0AC0">
        <w:rPr>
          <w:rFonts w:asciiTheme="minorHAnsi" w:hAnsiTheme="minorHAnsi"/>
        </w:rPr>
        <w:t>FRQS</w:t>
      </w:r>
      <w:r w:rsidRPr="00AF0AC0">
        <w:rPr>
          <w:rFonts w:asciiTheme="minorHAnsi" w:hAnsiTheme="minorHAnsi"/>
        </w:rPr>
        <w:t>.</w:t>
      </w:r>
    </w:p>
    <w:p w:rsidR="003C0A7E" w:rsidRPr="00AF0AC0" w:rsidRDefault="003C0A7E">
      <w:pPr>
        <w:pStyle w:val="BodyTextIndent"/>
        <w:jc w:val="both"/>
        <w:rPr>
          <w:rFonts w:asciiTheme="minorHAnsi" w:hAnsiTheme="minorHAnsi"/>
        </w:rPr>
      </w:pPr>
    </w:p>
    <w:p w:rsidR="003C0A7E" w:rsidRPr="00AF0AC0" w:rsidRDefault="003C0A7E" w:rsidP="00DD23AD">
      <w:pPr>
        <w:pStyle w:val="BodyTextIndent"/>
        <w:numPr>
          <w:ilvl w:val="0"/>
          <w:numId w:val="43"/>
        </w:numPr>
        <w:jc w:val="both"/>
        <w:rPr>
          <w:rFonts w:asciiTheme="minorHAnsi" w:hAnsiTheme="minorHAnsi"/>
        </w:rPr>
      </w:pPr>
      <w:r w:rsidRPr="00AF0AC0">
        <w:rPr>
          <w:rFonts w:asciiTheme="minorHAnsi" w:hAnsiTheme="minorHAnsi"/>
        </w:rPr>
        <w:t>Favoriser le développement de la profession de chercheur ayant un intérêt pour la santé et les maladies buccodentaires, cranio-faciales et osseuses par le recrutement de chercheurs-boursiers et le support à la formation d’étudiants.</w:t>
      </w:r>
    </w:p>
    <w:p w:rsidR="003C0A7E" w:rsidRPr="00AF0AC0" w:rsidRDefault="003C0A7E">
      <w:pPr>
        <w:pStyle w:val="BodyTextIndent"/>
        <w:jc w:val="both"/>
        <w:rPr>
          <w:rFonts w:asciiTheme="minorHAnsi" w:hAnsiTheme="minorHAnsi"/>
        </w:rPr>
      </w:pPr>
    </w:p>
    <w:p w:rsidR="003C0A7E" w:rsidRPr="00AF0AC0" w:rsidRDefault="003C0A7E" w:rsidP="00DD23AD">
      <w:pPr>
        <w:pStyle w:val="BodyTextIndent"/>
        <w:numPr>
          <w:ilvl w:val="0"/>
          <w:numId w:val="43"/>
        </w:numPr>
        <w:jc w:val="both"/>
        <w:rPr>
          <w:rFonts w:asciiTheme="minorHAnsi" w:hAnsiTheme="minorHAnsi"/>
        </w:rPr>
      </w:pPr>
      <w:r w:rsidRPr="00AF0AC0">
        <w:rPr>
          <w:rFonts w:asciiTheme="minorHAnsi" w:hAnsiTheme="minorHAnsi"/>
        </w:rPr>
        <w:t>Développer le programme de recherche en étroite collaboration avec les facultés de médecine dentaire, de médecine et des autres facultés des sciences de la santé, avec les services hospitaliers universitaires affiliés et le réseau de la santé publique.</w:t>
      </w:r>
      <w:r w:rsidRPr="00AF0AC0">
        <w:rPr>
          <w:rFonts w:asciiTheme="minorHAnsi" w:hAnsiTheme="minorHAnsi"/>
        </w:rPr>
        <w:tab/>
      </w:r>
      <w:r w:rsidRPr="00AF0AC0">
        <w:rPr>
          <w:rFonts w:asciiTheme="minorHAnsi" w:hAnsiTheme="minorHAnsi"/>
        </w:rPr>
        <w:br/>
      </w:r>
    </w:p>
    <w:p w:rsidR="00DD23AD" w:rsidRDefault="00DD23AD" w:rsidP="00DD23AD">
      <w:pPr>
        <w:pStyle w:val="ListParagraph"/>
        <w:rPr>
          <w:rFonts w:asciiTheme="minorHAnsi" w:hAnsiTheme="minorHAnsi"/>
        </w:rPr>
      </w:pPr>
    </w:p>
    <w:p w:rsidR="003C0A7E" w:rsidRPr="00AF0AC0" w:rsidRDefault="003C0A7E" w:rsidP="00DD23AD">
      <w:pPr>
        <w:pStyle w:val="BodyTextIndent"/>
        <w:numPr>
          <w:ilvl w:val="0"/>
          <w:numId w:val="43"/>
        </w:numPr>
        <w:rPr>
          <w:rFonts w:asciiTheme="minorHAnsi" w:hAnsiTheme="minorHAnsi"/>
        </w:rPr>
      </w:pPr>
      <w:r w:rsidRPr="00AF0AC0">
        <w:rPr>
          <w:rFonts w:asciiTheme="minorHAnsi" w:hAnsiTheme="minorHAnsi"/>
        </w:rPr>
        <w:t>Favoriser la mise en commun des connaissances et des résultats de recherche par la création de banques de nature biologique ou banque</w:t>
      </w:r>
      <w:r w:rsidR="00D549CB">
        <w:rPr>
          <w:rFonts w:asciiTheme="minorHAnsi" w:hAnsiTheme="minorHAnsi"/>
        </w:rPr>
        <w:t>s</w:t>
      </w:r>
      <w:r w:rsidRPr="00AF0AC0">
        <w:rPr>
          <w:rFonts w:asciiTheme="minorHAnsi" w:hAnsiTheme="minorHAnsi"/>
        </w:rPr>
        <w:t xml:space="preserve"> de données et par la diffusion </w:t>
      </w:r>
      <w:r w:rsidRPr="00AF0AC0">
        <w:rPr>
          <w:rFonts w:asciiTheme="minorHAnsi" w:hAnsiTheme="minorHAnsi"/>
        </w:rPr>
        <w:lastRenderedPageBreak/>
        <w:t>de l’information entre les équipes.</w:t>
      </w:r>
      <w:r w:rsidRPr="00AF0AC0">
        <w:rPr>
          <w:rFonts w:asciiTheme="minorHAnsi" w:hAnsiTheme="minorHAnsi"/>
        </w:rPr>
        <w:tab/>
      </w:r>
      <w:r w:rsidRPr="00AF0AC0">
        <w:rPr>
          <w:rFonts w:asciiTheme="minorHAnsi" w:hAnsiTheme="minorHAnsi"/>
        </w:rPr>
        <w:br/>
      </w:r>
    </w:p>
    <w:p w:rsidR="00DD23AD" w:rsidRDefault="00DD23AD" w:rsidP="00DD23AD">
      <w:pPr>
        <w:pStyle w:val="ListParagraph"/>
        <w:rPr>
          <w:rFonts w:asciiTheme="minorHAnsi" w:hAnsiTheme="minorHAnsi"/>
        </w:rPr>
      </w:pPr>
    </w:p>
    <w:p w:rsidR="003C0A7E" w:rsidRDefault="003C0A7E" w:rsidP="00DD23AD">
      <w:pPr>
        <w:pStyle w:val="BodyTextIndent"/>
        <w:numPr>
          <w:ilvl w:val="0"/>
          <w:numId w:val="43"/>
        </w:numPr>
        <w:jc w:val="both"/>
        <w:rPr>
          <w:rFonts w:asciiTheme="minorHAnsi" w:hAnsiTheme="minorHAnsi"/>
        </w:rPr>
      </w:pPr>
      <w:r w:rsidRPr="00AF0AC0">
        <w:rPr>
          <w:rFonts w:asciiTheme="minorHAnsi" w:hAnsiTheme="minorHAnsi"/>
        </w:rPr>
        <w:t>Favoriser l’échange d’informations avec les instances décisionnelles en matière de politique de santé, les facultés universitaires, les professionnels et le grand public.</w:t>
      </w:r>
    </w:p>
    <w:p w:rsidR="00DD23AD" w:rsidRPr="005B5444" w:rsidRDefault="00DD23AD" w:rsidP="00DD23AD">
      <w:pPr>
        <w:pStyle w:val="ListParagraph"/>
        <w:rPr>
          <w:rFonts w:asciiTheme="minorHAnsi" w:hAnsiTheme="minorHAnsi"/>
          <w:color w:val="002060"/>
        </w:rPr>
      </w:pPr>
    </w:p>
    <w:p w:rsidR="00DD23AD" w:rsidRPr="005B5444" w:rsidRDefault="00DD23AD" w:rsidP="00CB69B6">
      <w:pPr>
        <w:pStyle w:val="Heading1"/>
        <w:jc w:val="left"/>
        <w:rPr>
          <w:rFonts w:asciiTheme="minorHAnsi" w:hAnsiTheme="minorHAnsi"/>
          <w:smallCaps w:val="0"/>
          <w:color w:val="002060"/>
        </w:rPr>
      </w:pPr>
      <w:r w:rsidRPr="005B5444">
        <w:rPr>
          <w:rFonts w:asciiTheme="minorHAnsi" w:hAnsiTheme="minorHAnsi"/>
          <w:smallCaps w:val="0"/>
          <w:color w:val="002060"/>
        </w:rPr>
        <w:t>1.3 DESCRIPTION DE LA THÉMATIQUE</w:t>
      </w:r>
    </w:p>
    <w:p w:rsidR="00271598" w:rsidRPr="002A5005" w:rsidRDefault="00EB70BA" w:rsidP="00192686">
      <w:pPr>
        <w:rPr>
          <w:rFonts w:asciiTheme="minorHAnsi" w:hAnsiTheme="minorHAnsi"/>
        </w:rPr>
      </w:pPr>
      <w:r w:rsidRPr="002A5005">
        <w:rPr>
          <w:rFonts w:asciiTheme="minorHAnsi" w:hAnsiTheme="minorHAnsi"/>
        </w:rPr>
        <w:t xml:space="preserve">Le </w:t>
      </w:r>
      <w:r w:rsidR="00375847" w:rsidRPr="002A5005">
        <w:rPr>
          <w:rFonts w:asciiTheme="minorHAnsi" w:hAnsiTheme="minorHAnsi"/>
        </w:rPr>
        <w:t>réseau est divis</w:t>
      </w:r>
      <w:r w:rsidR="00375847" w:rsidRPr="002A5005">
        <w:rPr>
          <w:rFonts w:asciiTheme="minorHAnsi" w:hAnsiTheme="minorHAnsi" w:cs="Arial"/>
        </w:rPr>
        <w:t>é</w:t>
      </w:r>
      <w:r w:rsidRPr="002A5005">
        <w:rPr>
          <w:rFonts w:asciiTheme="minorHAnsi" w:hAnsiTheme="minorHAnsi"/>
        </w:rPr>
        <w:t xml:space="preserve"> en </w:t>
      </w:r>
      <w:r w:rsidR="00375847" w:rsidRPr="002A5005">
        <w:rPr>
          <w:rFonts w:asciiTheme="minorHAnsi" w:hAnsiTheme="minorHAnsi"/>
        </w:rPr>
        <w:t>quatre</w:t>
      </w:r>
      <w:r w:rsidRPr="002A5005">
        <w:rPr>
          <w:rFonts w:asciiTheme="minorHAnsi" w:hAnsiTheme="minorHAnsi"/>
        </w:rPr>
        <w:t xml:space="preserve"> axes portant sur des </w:t>
      </w:r>
      <w:r w:rsidR="00375847" w:rsidRPr="002A5005">
        <w:rPr>
          <w:rFonts w:asciiTheme="minorHAnsi" w:hAnsiTheme="minorHAnsi"/>
        </w:rPr>
        <w:t>thématiques</w:t>
      </w:r>
      <w:r w:rsidRPr="002A5005">
        <w:rPr>
          <w:rFonts w:asciiTheme="minorHAnsi" w:hAnsiTheme="minorHAnsi"/>
        </w:rPr>
        <w:t xml:space="preserve"> </w:t>
      </w:r>
      <w:r w:rsidR="00375847" w:rsidRPr="002A5005">
        <w:rPr>
          <w:rFonts w:asciiTheme="minorHAnsi" w:hAnsiTheme="minorHAnsi"/>
        </w:rPr>
        <w:t>différentes</w:t>
      </w:r>
      <w:r w:rsidRPr="002A5005">
        <w:rPr>
          <w:rFonts w:asciiTheme="minorHAnsi" w:hAnsiTheme="minorHAnsi"/>
        </w:rPr>
        <w:t xml:space="preserve"> mais </w:t>
      </w:r>
      <w:r w:rsidR="00375847" w:rsidRPr="002A5005">
        <w:rPr>
          <w:rFonts w:asciiTheme="minorHAnsi" w:hAnsiTheme="minorHAnsi"/>
        </w:rPr>
        <w:t>complémentaires</w:t>
      </w:r>
      <w:r w:rsidRPr="002A5005">
        <w:rPr>
          <w:rFonts w:asciiTheme="minorHAnsi" w:hAnsiTheme="minorHAnsi"/>
        </w:rPr>
        <w:t xml:space="preserve">. </w:t>
      </w:r>
    </w:p>
    <w:p w:rsidR="003560AA" w:rsidRPr="002A5005" w:rsidRDefault="003560AA" w:rsidP="00192686">
      <w:pPr>
        <w:rPr>
          <w:rFonts w:asciiTheme="minorHAnsi" w:hAnsiTheme="minorHAnsi"/>
        </w:rPr>
      </w:pPr>
    </w:p>
    <w:p w:rsidR="00D4343B" w:rsidRPr="002A5005" w:rsidRDefault="00375847" w:rsidP="00C23431">
      <w:pPr>
        <w:pStyle w:val="ListParagraph"/>
        <w:widowControl w:val="0"/>
        <w:numPr>
          <w:ilvl w:val="0"/>
          <w:numId w:val="43"/>
        </w:numPr>
        <w:tabs>
          <w:tab w:val="left" w:pos="269"/>
        </w:tabs>
        <w:rPr>
          <w:rFonts w:asciiTheme="minorHAnsi" w:hAnsiTheme="minorHAnsi"/>
          <w:szCs w:val="22"/>
        </w:rPr>
      </w:pPr>
      <w:r w:rsidRPr="002A5005">
        <w:rPr>
          <w:rFonts w:asciiTheme="minorHAnsi" w:hAnsiTheme="minorHAnsi"/>
        </w:rPr>
        <w:t>L’</w:t>
      </w:r>
      <w:r w:rsidR="00271598" w:rsidRPr="002A5005">
        <w:rPr>
          <w:rFonts w:asciiTheme="minorHAnsi" w:hAnsiTheme="minorHAnsi"/>
        </w:rPr>
        <w:t>axe S</w:t>
      </w:r>
      <w:r w:rsidRPr="002A5005">
        <w:rPr>
          <w:rFonts w:asciiTheme="minorHAnsi" w:hAnsiTheme="minorHAnsi"/>
        </w:rPr>
        <w:t>anté</w:t>
      </w:r>
      <w:r w:rsidR="00271598" w:rsidRPr="002A5005">
        <w:rPr>
          <w:rFonts w:asciiTheme="minorHAnsi" w:hAnsiTheme="minorHAnsi"/>
        </w:rPr>
        <w:t xml:space="preserve"> et Biologie O</w:t>
      </w:r>
      <w:r w:rsidRPr="002A5005">
        <w:rPr>
          <w:rFonts w:asciiTheme="minorHAnsi" w:hAnsiTheme="minorHAnsi"/>
        </w:rPr>
        <w:t xml:space="preserve">rofaciale regroupe les chercheurs qui travaillent au niveau de la microbiologie buccale, l’immunologie, l’inflammation et le stress oxydatif ainsi que les infections des voies orales. </w:t>
      </w:r>
      <w:r w:rsidR="00D4343B" w:rsidRPr="002A5005">
        <w:rPr>
          <w:rFonts w:asciiTheme="minorHAnsi" w:hAnsiTheme="minorHAnsi"/>
          <w:szCs w:val="22"/>
        </w:rPr>
        <w:t xml:space="preserve">Les chercheurs de cet axe participent à des projets sur les cancers orofaciaux (cou, mâchoire), la douleur buccodentaire, les moyens de préventions ou des traitements innovateurs contre les maladies buccodentaires communes (caries, parodontites) et rares (génétiques). </w:t>
      </w:r>
    </w:p>
    <w:p w:rsidR="00192686" w:rsidRPr="002A5005" w:rsidRDefault="00192686" w:rsidP="00D4343B">
      <w:pPr>
        <w:pStyle w:val="ListParagraph"/>
        <w:rPr>
          <w:rFonts w:asciiTheme="minorHAnsi" w:hAnsiTheme="minorHAnsi"/>
        </w:rPr>
      </w:pPr>
    </w:p>
    <w:p w:rsidR="00271598" w:rsidRPr="002A5005" w:rsidRDefault="00271598" w:rsidP="002823ED">
      <w:pPr>
        <w:pStyle w:val="ListParagraph"/>
        <w:numPr>
          <w:ilvl w:val="0"/>
          <w:numId w:val="43"/>
        </w:numPr>
        <w:rPr>
          <w:rFonts w:asciiTheme="minorHAnsi" w:hAnsiTheme="minorHAnsi"/>
        </w:rPr>
      </w:pPr>
      <w:r w:rsidRPr="002A5005">
        <w:rPr>
          <w:rFonts w:asciiTheme="minorHAnsi" w:hAnsiTheme="minorHAnsi"/>
        </w:rPr>
        <w:t>L’axe Santé Publique s’intéresse à la promotion de la santé buccodentaire, et plus particulièrement à l’accès aux soins dentaires chez les plus démunis, ou les citoyens en régions éloignées. Les démarches scientifiques incluent les méta-analyses e</w:t>
      </w:r>
      <w:r w:rsidR="00E663E6" w:rsidRPr="002A5005">
        <w:rPr>
          <w:rFonts w:asciiTheme="minorHAnsi" w:hAnsiTheme="minorHAnsi"/>
        </w:rPr>
        <w:t xml:space="preserve">t les essais </w:t>
      </w:r>
      <w:r w:rsidRPr="002A5005">
        <w:rPr>
          <w:rFonts w:asciiTheme="minorHAnsi" w:hAnsiTheme="minorHAnsi"/>
        </w:rPr>
        <w:t xml:space="preserve">cliniques randomisés.  </w:t>
      </w:r>
    </w:p>
    <w:p w:rsidR="00E663E6" w:rsidRPr="002A5005" w:rsidRDefault="00E663E6" w:rsidP="00E663E6">
      <w:pPr>
        <w:rPr>
          <w:rFonts w:asciiTheme="minorHAnsi" w:hAnsiTheme="minorHAnsi"/>
        </w:rPr>
      </w:pPr>
    </w:p>
    <w:p w:rsidR="00E663E6" w:rsidRPr="002A5005" w:rsidRDefault="00271598" w:rsidP="002823ED">
      <w:pPr>
        <w:pStyle w:val="ListParagraph"/>
        <w:widowControl w:val="0"/>
        <w:numPr>
          <w:ilvl w:val="0"/>
          <w:numId w:val="43"/>
        </w:numPr>
        <w:rPr>
          <w:rFonts w:asciiTheme="minorHAnsi" w:hAnsiTheme="minorHAnsi"/>
          <w:szCs w:val="22"/>
        </w:rPr>
      </w:pPr>
      <w:r w:rsidRPr="002A5005">
        <w:rPr>
          <w:rFonts w:asciiTheme="minorHAnsi" w:hAnsiTheme="minorHAnsi"/>
        </w:rPr>
        <w:t xml:space="preserve">L’axe </w:t>
      </w:r>
      <w:r w:rsidR="00D4343B" w:rsidRPr="002A5005">
        <w:rPr>
          <w:rFonts w:asciiTheme="minorHAnsi" w:hAnsiTheme="minorHAnsi"/>
        </w:rPr>
        <w:t>Développement T</w:t>
      </w:r>
      <w:r w:rsidR="00E663E6" w:rsidRPr="002A5005">
        <w:rPr>
          <w:rFonts w:asciiTheme="minorHAnsi" w:hAnsiTheme="minorHAnsi"/>
        </w:rPr>
        <w:t xml:space="preserve">echnologique. </w:t>
      </w:r>
      <w:r w:rsidR="00E663E6" w:rsidRPr="002A5005">
        <w:rPr>
          <w:rFonts w:asciiTheme="minorHAnsi" w:hAnsiTheme="minorHAnsi"/>
          <w:szCs w:val="22"/>
        </w:rPr>
        <w:t>L’innovation est au centre des recherches de cet axe. Nos scientifiques testent de nouveaux biomatériaux qui pourraient grandement améliorer les techniques actuelles en chirurgie dentaire et osseuse.</w:t>
      </w:r>
    </w:p>
    <w:p w:rsidR="00E663E6" w:rsidRPr="002A5005" w:rsidRDefault="00E663E6" w:rsidP="00E663E6">
      <w:pPr>
        <w:pStyle w:val="ListParagraph"/>
        <w:rPr>
          <w:rFonts w:asciiTheme="minorHAnsi" w:hAnsiTheme="minorHAnsi"/>
          <w:szCs w:val="22"/>
        </w:rPr>
      </w:pPr>
    </w:p>
    <w:p w:rsidR="00E663E6" w:rsidRPr="002A5005" w:rsidRDefault="00E663E6" w:rsidP="002823ED">
      <w:pPr>
        <w:pStyle w:val="ListParagraph"/>
        <w:numPr>
          <w:ilvl w:val="0"/>
          <w:numId w:val="43"/>
        </w:numPr>
        <w:rPr>
          <w:rFonts w:asciiTheme="minorHAnsi" w:hAnsiTheme="minorHAnsi"/>
          <w:szCs w:val="22"/>
        </w:rPr>
      </w:pPr>
      <w:r w:rsidRPr="002A5005">
        <w:rPr>
          <w:rFonts w:asciiTheme="minorHAnsi" w:hAnsiTheme="minorHAnsi"/>
          <w:szCs w:val="22"/>
        </w:rPr>
        <w:t>L’axe Santé Musculo-Squelettique regroupe des chercheurs fondamentaux qui s’intéressent aux mécanismes cellulaires et moléculaires de l’ossature, des cliniciens qui concentrent leurs efforts sur des stratégies pour réduire ou réparer les fractures, et des épidémiologistes qui évaluent des cohortes de données sur l’incidence des maladies musculo-squelettiques, l’efficacité de nouveaux traitements et l’identification de nouveaux marqueurs contre ces maladies (par exemple l’ostéoporose).</w:t>
      </w:r>
    </w:p>
    <w:p w:rsidR="00874013" w:rsidRDefault="00874013">
      <w:pPr>
        <w:pStyle w:val="BodyTextIndent"/>
        <w:rPr>
          <w:rFonts w:asciiTheme="minorHAnsi" w:hAnsiTheme="minorHAnsi"/>
        </w:rPr>
      </w:pPr>
    </w:p>
    <w:p w:rsidR="003C0A7E" w:rsidRPr="00AF0AC0" w:rsidRDefault="003C0A7E">
      <w:pPr>
        <w:pStyle w:val="BodyTextIndent"/>
        <w:rPr>
          <w:rFonts w:asciiTheme="minorHAnsi" w:hAnsiTheme="minorHAnsi"/>
          <w:highlight w:val="yellow"/>
        </w:rPr>
      </w:pPr>
    </w:p>
    <w:p w:rsidR="003C0A7E" w:rsidRPr="00192686" w:rsidRDefault="00CB69B6" w:rsidP="005B5444">
      <w:pPr>
        <w:pStyle w:val="BodyTextIndent"/>
        <w:rPr>
          <w:rFonts w:asciiTheme="minorHAnsi" w:hAnsiTheme="minorHAnsi"/>
          <w:b/>
        </w:rPr>
      </w:pPr>
      <w:r w:rsidRPr="009A3DE4">
        <w:rPr>
          <w:rFonts w:asciiTheme="minorHAnsi" w:hAnsiTheme="minorHAnsi"/>
          <w:b/>
          <w:noProof/>
          <w:lang w:val="fr-FR"/>
        </w:rPr>
        <mc:AlternateContent>
          <mc:Choice Requires="wps">
            <w:drawing>
              <wp:anchor distT="0" distB="0" distL="114300" distR="114300" simplePos="0" relativeHeight="251660288" behindDoc="0" locked="0" layoutInCell="1" allowOverlap="1" wp14:anchorId="3AB2B8CB" wp14:editId="19499608">
                <wp:simplePos x="0" y="0"/>
                <wp:positionH relativeFrom="margin">
                  <wp:align>right</wp:align>
                </wp:positionH>
                <wp:positionV relativeFrom="paragraph">
                  <wp:posOffset>13335</wp:posOffset>
                </wp:positionV>
                <wp:extent cx="54673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5B5444">
                            <w:pPr>
                              <w:pStyle w:val="ListParagraph"/>
                              <w:numPr>
                                <w:ilvl w:val="0"/>
                                <w:numId w:val="50"/>
                              </w:numPr>
                              <w:rPr>
                                <w:b/>
                                <w:color w:val="FFFFFF" w:themeColor="background1"/>
                                <w:lang w:val="en-CA"/>
                              </w:rPr>
                            </w:pPr>
                            <w:r w:rsidRPr="00874013">
                              <w:rPr>
                                <w:b/>
                                <w:color w:val="FFFFFF" w:themeColor="background1"/>
                                <w:lang w:val="en-CA"/>
                              </w:rPr>
                              <w:t>DIRECTION DU R</w:t>
                            </w:r>
                            <w:r w:rsidRPr="00874013">
                              <w:rPr>
                                <w:rFonts w:cs="Arial"/>
                                <w:b/>
                                <w:color w:val="FFFFFF" w:themeColor="background1"/>
                                <w:lang w:val="en-CA"/>
                              </w:rPr>
                              <w:t>É</w:t>
                            </w:r>
                            <w:r w:rsidRPr="00874013">
                              <w:rPr>
                                <w:b/>
                                <w:color w:val="FFFFFF" w:themeColor="background1"/>
                                <w:lang w:val="en-CA"/>
                              </w:rPr>
                              <w:t>SEAU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2B8CB" id="Rectangle 4" o:spid="_x0000_s1028" style="position:absolute;left:0;text-align:left;margin-left:379.3pt;margin-top:1.05pt;width:430.5pt;height:21.7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" fillcolor="#4f81bd [3204]" strokecolor="#243f60 [1604]" strokeweight="2pt">
                <v:textbox>
                  <w:txbxContent>
                    <w:p w:rsidR="00495249" w:rsidRPr="00874013" w:rsidRDefault="00495249" w:rsidP="005B5444">
                      <w:pPr>
                        <w:pStyle w:val="ListParagraph"/>
                        <w:numPr>
                          <w:ilvl w:val="0"/>
                          <w:numId w:val="50"/>
                        </w:numPr>
                        <w:rPr>
                          <w:b/>
                          <w:color w:val="FFFFFF" w:themeColor="background1"/>
                          <w:lang w:val="en-CA"/>
                        </w:rPr>
                      </w:pPr>
                      <w:r w:rsidRPr="00874013">
                        <w:rPr>
                          <w:b/>
                          <w:color w:val="FFFFFF" w:themeColor="background1"/>
                          <w:lang w:val="en-CA"/>
                        </w:rPr>
                        <w:t>DIRECTION DU R</w:t>
                      </w:r>
                      <w:r w:rsidRPr="00874013">
                        <w:rPr>
                          <w:rFonts w:cs="Arial"/>
                          <w:b/>
                          <w:color w:val="FFFFFF" w:themeColor="background1"/>
                          <w:lang w:val="en-CA"/>
                        </w:rPr>
                        <w:t>É</w:t>
                      </w:r>
                      <w:r w:rsidRPr="00874013">
                        <w:rPr>
                          <w:b/>
                          <w:color w:val="FFFFFF" w:themeColor="background1"/>
                          <w:lang w:val="en-CA"/>
                        </w:rPr>
                        <w:t>SEAU</w:t>
                      </w:r>
                    </w:p>
                  </w:txbxContent>
                </v:textbox>
                <w10:wrap anchorx="margin"/>
              </v:rect>
            </w:pict>
          </mc:Fallback>
        </mc:AlternateContent>
      </w:r>
    </w:p>
    <w:p w:rsidR="009A6009" w:rsidRDefault="009A6009" w:rsidP="00192686">
      <w:pPr>
        <w:pStyle w:val="BodyTextIndent"/>
        <w:ind w:left="0" w:firstLine="0"/>
        <w:rPr>
          <w:rFonts w:asciiTheme="minorHAnsi" w:hAnsiTheme="minorHAnsi"/>
          <w:b/>
          <w:highlight w:val="lightGray"/>
        </w:rPr>
      </w:pPr>
    </w:p>
    <w:p w:rsidR="00DD23AD" w:rsidRDefault="00DD23AD" w:rsidP="00DD23AD">
      <w:pPr>
        <w:pStyle w:val="BodyTextIndent"/>
        <w:ind w:left="435" w:firstLine="0"/>
        <w:rPr>
          <w:rFonts w:asciiTheme="minorHAnsi" w:hAnsiTheme="minorHAnsi"/>
          <w:b/>
          <w:highlight w:val="lightGray"/>
        </w:rPr>
      </w:pPr>
    </w:p>
    <w:p w:rsidR="00DD23AD" w:rsidRPr="00874013" w:rsidRDefault="00DD23AD" w:rsidP="00874013">
      <w:pPr>
        <w:pStyle w:val="BodyTextIndent"/>
        <w:numPr>
          <w:ilvl w:val="1"/>
          <w:numId w:val="52"/>
        </w:numPr>
        <w:rPr>
          <w:rFonts w:asciiTheme="minorHAnsi" w:hAnsiTheme="minorHAnsi"/>
          <w:b/>
          <w:color w:val="002060"/>
          <w:highlight w:val="lightGray"/>
        </w:rPr>
      </w:pPr>
      <w:r w:rsidRPr="00874013">
        <w:rPr>
          <w:rFonts w:asciiTheme="minorHAnsi" w:hAnsiTheme="minorHAnsi"/>
          <w:b/>
          <w:color w:val="002060"/>
        </w:rPr>
        <w:t>RÔLE ET RESPONSABILITÉS DU DIRECTEUR DU RÉSEAU</w:t>
      </w:r>
    </w:p>
    <w:p w:rsidR="009A6009" w:rsidRPr="00DD23AD" w:rsidRDefault="009A6009" w:rsidP="009A6009">
      <w:pPr>
        <w:pStyle w:val="BodyTextIndent"/>
        <w:ind w:left="795" w:firstLine="0"/>
        <w:rPr>
          <w:rFonts w:asciiTheme="minorHAnsi" w:hAnsiTheme="minorHAnsi"/>
          <w:b/>
          <w:highlight w:val="lightGray"/>
        </w:rPr>
      </w:pPr>
    </w:p>
    <w:p w:rsidR="009A6009" w:rsidRDefault="009A6009" w:rsidP="00192686">
      <w:pPr>
        <w:pStyle w:val="BodyTextIndent"/>
        <w:ind w:left="357" w:firstLine="0"/>
        <w:jc w:val="both"/>
        <w:rPr>
          <w:rFonts w:asciiTheme="minorHAnsi" w:hAnsiTheme="minorHAnsi"/>
        </w:rPr>
      </w:pPr>
      <w:r w:rsidRPr="00AF0AC0">
        <w:rPr>
          <w:rFonts w:asciiTheme="minorHAnsi" w:hAnsiTheme="minorHAnsi"/>
        </w:rPr>
        <w:t>Le directeur du Réseau assure le leadership nécessaire à la vitalité du réseau, à la participation active de ses membres, à la pertinence et à la qualité scientifique de ses activités; voit à l’élaboration, à la mise à jour et au respect d’une Charte ou de règles de fonctionnement; voit à l’établissement d’un processus de sélection et de révision des objectifs et priorités du Réseau; assure la transparence, l’efficacité et l’équité dans l’allocation et l’utilisation des fonds consentis au Réseau et est imputable de ses décisions auprès du Conseil d’administration du FRQS. Le directeur du Réseau voit au rayonnement scientifique du Réseau sur la scène nationale et internationale.</w:t>
      </w:r>
      <w:r w:rsidR="00874013">
        <w:rPr>
          <w:rFonts w:asciiTheme="minorHAnsi" w:hAnsiTheme="minorHAnsi"/>
        </w:rPr>
        <w:t xml:space="preserve"> </w:t>
      </w:r>
    </w:p>
    <w:p w:rsidR="009A6009" w:rsidRDefault="009A6009" w:rsidP="009A6009">
      <w:pPr>
        <w:pStyle w:val="BodyTextIndent"/>
        <w:ind w:left="360" w:firstLine="0"/>
        <w:jc w:val="both"/>
        <w:rPr>
          <w:rFonts w:asciiTheme="minorHAnsi" w:hAnsiTheme="minorHAnsi"/>
        </w:rPr>
      </w:pPr>
    </w:p>
    <w:p w:rsidR="009A6009" w:rsidRPr="00874013" w:rsidRDefault="009A6009" w:rsidP="009A6009">
      <w:pPr>
        <w:pStyle w:val="BodyTextIndent"/>
        <w:ind w:left="360" w:firstLine="0"/>
        <w:jc w:val="both"/>
        <w:rPr>
          <w:rFonts w:asciiTheme="minorHAnsi" w:hAnsiTheme="minorHAnsi"/>
          <w:b/>
          <w:color w:val="002060"/>
        </w:rPr>
      </w:pPr>
      <w:r w:rsidRPr="00874013">
        <w:rPr>
          <w:rFonts w:asciiTheme="minorHAnsi" w:hAnsiTheme="minorHAnsi"/>
          <w:b/>
          <w:color w:val="002060"/>
        </w:rPr>
        <w:t>2.2 PROCESSUS DE NOMINATION, DURÉE DU MANDAT ET RENOUVELLEMENT</w:t>
      </w:r>
    </w:p>
    <w:p w:rsidR="009A6009" w:rsidRDefault="009A6009" w:rsidP="009A6009">
      <w:pPr>
        <w:pStyle w:val="BodyTextIndent"/>
        <w:ind w:left="360" w:firstLine="0"/>
        <w:jc w:val="both"/>
        <w:rPr>
          <w:rFonts w:asciiTheme="minorHAnsi" w:hAnsiTheme="minorHAnsi"/>
        </w:rPr>
      </w:pPr>
    </w:p>
    <w:p w:rsidR="00DA76DE" w:rsidRPr="002A5005" w:rsidRDefault="00874013" w:rsidP="00874013">
      <w:pPr>
        <w:widowControl w:val="0"/>
        <w:autoSpaceDE w:val="0"/>
        <w:autoSpaceDN w:val="0"/>
        <w:adjustRightInd w:val="0"/>
        <w:spacing w:after="240" w:line="300" w:lineRule="atLeast"/>
        <w:ind w:left="360"/>
        <w:rPr>
          <w:rFonts w:ascii="Times Roman" w:hAnsi="Times Roman" w:cs="Times Roman"/>
          <w:color w:val="000000"/>
          <w:szCs w:val="22"/>
          <w:lang w:val="fr-FR" w:eastAsia="en-US"/>
        </w:rPr>
      </w:pPr>
      <w:r w:rsidRPr="002A5005">
        <w:rPr>
          <w:rFonts w:ascii="Calibri" w:hAnsi="Calibri" w:cs="Calibri"/>
          <w:color w:val="000000"/>
          <w:szCs w:val="22"/>
          <w:lang w:val="fr-FR" w:eastAsia="en-US"/>
        </w:rPr>
        <w:t xml:space="preserve">2.2.1 </w:t>
      </w:r>
      <w:r w:rsidR="00DA76DE" w:rsidRPr="002A5005">
        <w:rPr>
          <w:rFonts w:ascii="Calibri" w:hAnsi="Calibri" w:cs="Calibri"/>
          <w:color w:val="000000"/>
          <w:szCs w:val="22"/>
          <w:lang w:val="fr-FR" w:eastAsia="en-US"/>
        </w:rPr>
        <w:t xml:space="preserve">La nomination du directeur se fait selon le processus suivant : </w:t>
      </w:r>
    </w:p>
    <w:p w:rsidR="00DA76DE" w:rsidRPr="002A5005" w:rsidRDefault="00874013" w:rsidP="00874013">
      <w:pPr>
        <w:widowControl w:val="0"/>
        <w:autoSpaceDE w:val="0"/>
        <w:autoSpaceDN w:val="0"/>
        <w:adjustRightInd w:val="0"/>
        <w:spacing w:after="240" w:line="300" w:lineRule="atLeast"/>
        <w:ind w:left="705" w:hanging="345"/>
        <w:rPr>
          <w:rFonts w:ascii="Times Roman" w:hAnsi="Times Roman" w:cs="Times Roman"/>
          <w:color w:val="000000"/>
          <w:szCs w:val="22"/>
          <w:lang w:val="fr-FR" w:eastAsia="en-US"/>
        </w:rPr>
      </w:pPr>
      <w:r w:rsidRPr="002A5005">
        <w:rPr>
          <w:rFonts w:ascii="Calibri" w:hAnsi="Calibri" w:cs="Calibri"/>
          <w:color w:val="000000"/>
          <w:szCs w:val="22"/>
          <w:lang w:val="fr-FR" w:eastAsia="en-US"/>
        </w:rPr>
        <w:t xml:space="preserve">- </w:t>
      </w:r>
      <w:r w:rsidRPr="002A5005">
        <w:rPr>
          <w:rFonts w:ascii="Calibri" w:hAnsi="Calibri" w:cs="Calibri"/>
          <w:color w:val="000000"/>
          <w:szCs w:val="22"/>
          <w:lang w:val="fr-FR" w:eastAsia="en-US"/>
        </w:rPr>
        <w:tab/>
      </w:r>
      <w:r w:rsidR="00DA76DE" w:rsidRPr="002A5005">
        <w:rPr>
          <w:rFonts w:ascii="Calibri" w:hAnsi="Calibri" w:cs="Calibri"/>
          <w:color w:val="000000"/>
          <w:szCs w:val="22"/>
          <w:lang w:val="fr-FR" w:eastAsia="en-US"/>
        </w:rPr>
        <w:t xml:space="preserve">Le directeur du réseau informe la direction scientifique du FRQS par écrit de son intention de ne pas solliciter un nouveau mandat avant le lancement de l’appel de candidatures. </w:t>
      </w:r>
    </w:p>
    <w:p w:rsidR="00DA76DE" w:rsidRPr="002A5005" w:rsidRDefault="00874013" w:rsidP="00874013">
      <w:pPr>
        <w:widowControl w:val="0"/>
        <w:autoSpaceDE w:val="0"/>
        <w:autoSpaceDN w:val="0"/>
        <w:adjustRightInd w:val="0"/>
        <w:spacing w:after="240" w:line="300" w:lineRule="atLeast"/>
        <w:ind w:left="705" w:hanging="345"/>
        <w:rPr>
          <w:rFonts w:ascii="Times Roman" w:hAnsi="Times Roman" w:cs="Times Roman"/>
          <w:color w:val="000000"/>
          <w:szCs w:val="22"/>
          <w:lang w:val="fr-FR" w:eastAsia="en-US"/>
        </w:rPr>
      </w:pPr>
      <w:r w:rsidRPr="002A5005">
        <w:rPr>
          <w:rFonts w:ascii="Calibri" w:hAnsi="Calibri" w:cs="Calibri"/>
          <w:color w:val="000000"/>
          <w:szCs w:val="22"/>
          <w:lang w:val="fr-FR" w:eastAsia="en-US"/>
        </w:rPr>
        <w:t>-</w:t>
      </w:r>
      <w:r w:rsidRPr="002A5005">
        <w:rPr>
          <w:rFonts w:ascii="Calibri" w:hAnsi="Calibri" w:cs="Calibri"/>
          <w:color w:val="000000"/>
          <w:szCs w:val="22"/>
          <w:lang w:val="fr-FR" w:eastAsia="en-US"/>
        </w:rPr>
        <w:tab/>
      </w:r>
      <w:r w:rsidR="00DA76DE" w:rsidRPr="002A5005">
        <w:rPr>
          <w:rFonts w:ascii="Calibri" w:hAnsi="Calibri" w:cs="Calibri"/>
          <w:color w:val="000000"/>
          <w:szCs w:val="22"/>
          <w:lang w:val="fr-FR" w:eastAsia="en-US"/>
        </w:rPr>
        <w:t>Le réseau lance un appel de candidatures et un co</w:t>
      </w:r>
      <w:r w:rsidR="005505D7" w:rsidRPr="002A5005">
        <w:rPr>
          <w:rFonts w:ascii="Calibri" w:hAnsi="Calibri" w:cs="Calibri"/>
          <w:color w:val="000000"/>
          <w:szCs w:val="22"/>
          <w:lang w:val="fr-FR" w:eastAsia="en-US"/>
        </w:rPr>
        <w:t xml:space="preserve">mité de sélection </w:t>
      </w:r>
      <w:r w:rsidR="00952444" w:rsidRPr="002A5005">
        <w:rPr>
          <w:rFonts w:ascii="Calibri" w:hAnsi="Calibri" w:cs="Calibri"/>
          <w:color w:val="000000"/>
          <w:szCs w:val="22"/>
          <w:lang w:val="fr-FR" w:eastAsia="en-US"/>
        </w:rPr>
        <w:t xml:space="preserve">recommande un </w:t>
      </w:r>
      <w:r w:rsidR="00DA76DE" w:rsidRPr="002A5005">
        <w:rPr>
          <w:rFonts w:ascii="Calibri" w:hAnsi="Calibri" w:cs="Calibri"/>
          <w:color w:val="000000"/>
          <w:szCs w:val="22"/>
          <w:lang w:val="fr-FR" w:eastAsia="en-US"/>
        </w:rPr>
        <w:t xml:space="preserve">candidat; le comité de sélection doit inclure au moins deux membres du réseau qui ne sont pas membres du comité de direction. </w:t>
      </w:r>
    </w:p>
    <w:p w:rsidR="00DA76DE" w:rsidRPr="002A5005" w:rsidRDefault="00874013" w:rsidP="00874013">
      <w:pPr>
        <w:widowControl w:val="0"/>
        <w:autoSpaceDE w:val="0"/>
        <w:autoSpaceDN w:val="0"/>
        <w:adjustRightInd w:val="0"/>
        <w:spacing w:after="240" w:line="300" w:lineRule="atLeast"/>
        <w:ind w:left="360"/>
        <w:rPr>
          <w:rFonts w:ascii="Times Roman" w:hAnsi="Times Roman" w:cs="Times Roman"/>
          <w:color w:val="000000"/>
          <w:szCs w:val="22"/>
          <w:lang w:val="fr-FR" w:eastAsia="en-US"/>
        </w:rPr>
      </w:pPr>
      <w:r w:rsidRPr="002A5005">
        <w:rPr>
          <w:rFonts w:ascii="Calibri" w:hAnsi="Calibri" w:cs="Calibri"/>
          <w:color w:val="000000"/>
          <w:szCs w:val="22"/>
          <w:lang w:val="fr-FR" w:eastAsia="en-US"/>
        </w:rPr>
        <w:t xml:space="preserve">- </w:t>
      </w:r>
      <w:r w:rsidRPr="002A5005">
        <w:rPr>
          <w:rFonts w:ascii="Calibri" w:hAnsi="Calibri" w:cs="Calibri"/>
          <w:color w:val="000000"/>
          <w:szCs w:val="22"/>
          <w:lang w:val="fr-FR" w:eastAsia="en-US"/>
        </w:rPr>
        <w:tab/>
      </w:r>
      <w:r w:rsidR="00DA76DE" w:rsidRPr="002A5005">
        <w:rPr>
          <w:rFonts w:ascii="Calibri" w:hAnsi="Calibri" w:cs="Calibri"/>
          <w:color w:val="000000"/>
          <w:szCs w:val="22"/>
          <w:lang w:val="fr-FR" w:eastAsia="en-US"/>
        </w:rPr>
        <w:t xml:space="preserve">L’Assemblée des membres entérine ensuite la recommandation de candidature. </w:t>
      </w:r>
    </w:p>
    <w:p w:rsidR="00DA76DE" w:rsidRPr="002A5005" w:rsidRDefault="00874013" w:rsidP="00874013">
      <w:pPr>
        <w:widowControl w:val="0"/>
        <w:autoSpaceDE w:val="0"/>
        <w:autoSpaceDN w:val="0"/>
        <w:adjustRightInd w:val="0"/>
        <w:spacing w:after="240" w:line="300" w:lineRule="atLeast"/>
        <w:ind w:left="705" w:hanging="345"/>
        <w:rPr>
          <w:rFonts w:ascii="Times Roman" w:hAnsi="Times Roman" w:cs="Times Roman"/>
          <w:color w:val="000000"/>
          <w:szCs w:val="22"/>
          <w:lang w:val="fr-FR" w:eastAsia="en-US"/>
        </w:rPr>
      </w:pPr>
      <w:r w:rsidRPr="002A5005">
        <w:rPr>
          <w:rFonts w:ascii="Calibri" w:hAnsi="Calibri" w:cs="Calibri"/>
          <w:color w:val="000000"/>
          <w:szCs w:val="22"/>
          <w:lang w:val="fr-FR" w:eastAsia="en-US"/>
        </w:rPr>
        <w:t xml:space="preserve">- </w:t>
      </w:r>
      <w:r w:rsidRPr="002A5005">
        <w:rPr>
          <w:rFonts w:ascii="Calibri" w:hAnsi="Calibri" w:cs="Calibri"/>
          <w:color w:val="000000"/>
          <w:szCs w:val="22"/>
          <w:lang w:val="fr-FR" w:eastAsia="en-US"/>
        </w:rPr>
        <w:tab/>
      </w:r>
      <w:r w:rsidR="00DA76DE" w:rsidRPr="002A5005">
        <w:rPr>
          <w:rFonts w:ascii="Calibri" w:hAnsi="Calibri" w:cs="Calibri"/>
          <w:color w:val="000000"/>
          <w:szCs w:val="22"/>
          <w:lang w:val="fr-FR" w:eastAsia="en-US"/>
        </w:rPr>
        <w:t xml:space="preserve">La recommandation de candidature est envoyée à la direction scientifique du FRQS qui soumet alors ce dossier au Conseil d’administration du FRQS pour approbation. </w:t>
      </w:r>
    </w:p>
    <w:p w:rsidR="00DA76DE" w:rsidRPr="00874013" w:rsidRDefault="00874013" w:rsidP="00874013">
      <w:pPr>
        <w:widowControl w:val="0"/>
        <w:autoSpaceDE w:val="0"/>
        <w:autoSpaceDN w:val="0"/>
        <w:adjustRightInd w:val="0"/>
        <w:spacing w:after="240" w:line="300" w:lineRule="atLeast"/>
        <w:ind w:left="705" w:hanging="345"/>
        <w:rPr>
          <w:rFonts w:ascii="Times Roman" w:hAnsi="Times Roman" w:cs="Times Roman"/>
          <w:color w:val="000000"/>
          <w:szCs w:val="22"/>
          <w:lang w:val="fr-FR" w:eastAsia="en-US"/>
        </w:rPr>
      </w:pPr>
      <w:r w:rsidRPr="002A5005">
        <w:rPr>
          <w:rFonts w:ascii="Calibri" w:hAnsi="Calibri" w:cs="Calibri"/>
          <w:color w:val="000000"/>
          <w:szCs w:val="22"/>
          <w:lang w:val="fr-FR" w:eastAsia="en-US"/>
        </w:rPr>
        <w:t xml:space="preserve">- </w:t>
      </w:r>
      <w:r w:rsidRPr="002A5005">
        <w:rPr>
          <w:rFonts w:ascii="Calibri" w:hAnsi="Calibri" w:cs="Calibri"/>
          <w:color w:val="000000"/>
          <w:szCs w:val="22"/>
          <w:lang w:val="fr-FR" w:eastAsia="en-US"/>
        </w:rPr>
        <w:tab/>
      </w:r>
      <w:r w:rsidR="00DA76DE" w:rsidRPr="002A5005">
        <w:rPr>
          <w:rFonts w:ascii="Calibri" w:hAnsi="Calibri" w:cs="Calibri"/>
          <w:color w:val="000000"/>
          <w:szCs w:val="22"/>
          <w:lang w:val="fr-FR" w:eastAsia="en-US"/>
        </w:rPr>
        <w:t>La direction scientifique du FRQS informe ensuite le directeur sortant et le nouveau directeur de la décision du Conseil d’administration du FRQS.</w:t>
      </w:r>
      <w:r w:rsidR="00DA76DE" w:rsidRPr="00874013">
        <w:rPr>
          <w:rFonts w:ascii="Calibri" w:hAnsi="Calibri" w:cs="Calibri"/>
          <w:color w:val="000000"/>
          <w:szCs w:val="22"/>
          <w:lang w:val="fr-FR" w:eastAsia="en-US"/>
        </w:rPr>
        <w:t xml:space="preserve"> </w:t>
      </w:r>
    </w:p>
    <w:p w:rsidR="009A6009" w:rsidRDefault="00874013" w:rsidP="00874013">
      <w:pPr>
        <w:pStyle w:val="BodyTextIndent"/>
        <w:ind w:left="360" w:firstLine="0"/>
        <w:jc w:val="both"/>
        <w:rPr>
          <w:rFonts w:asciiTheme="minorHAnsi" w:hAnsiTheme="minorHAnsi"/>
        </w:rPr>
      </w:pPr>
      <w:r>
        <w:rPr>
          <w:rFonts w:asciiTheme="minorHAnsi" w:hAnsiTheme="minorHAnsi"/>
        </w:rPr>
        <w:t xml:space="preserve">2.2.2 </w:t>
      </w:r>
      <w:r w:rsidR="009A6009" w:rsidRPr="00AF0AC0">
        <w:rPr>
          <w:rFonts w:asciiTheme="minorHAnsi" w:hAnsiTheme="minorHAnsi"/>
        </w:rPr>
        <w:t xml:space="preserve">Le mandat du directeur du Réseau </w:t>
      </w:r>
      <w:r w:rsidR="009A6009">
        <w:rPr>
          <w:rFonts w:asciiTheme="minorHAnsi" w:hAnsiTheme="minorHAnsi"/>
        </w:rPr>
        <w:t xml:space="preserve">est pour une durée de 4 ans, et </w:t>
      </w:r>
      <w:r w:rsidR="009A6009" w:rsidRPr="00AF0AC0">
        <w:rPr>
          <w:rFonts w:asciiTheme="minorHAnsi" w:hAnsiTheme="minorHAnsi"/>
        </w:rPr>
        <w:t>prend fin normale</w:t>
      </w:r>
      <w:r w:rsidR="009A6009">
        <w:rPr>
          <w:rFonts w:asciiTheme="minorHAnsi" w:hAnsiTheme="minorHAnsi"/>
        </w:rPr>
        <w:t xml:space="preserve">ment au moins six mois avant le </w:t>
      </w:r>
      <w:r w:rsidR="00CA54F8">
        <w:rPr>
          <w:rFonts w:asciiTheme="minorHAnsi" w:hAnsiTheme="minorHAnsi"/>
        </w:rPr>
        <w:t>renouvel</w:t>
      </w:r>
      <w:r w:rsidR="00DA76DE" w:rsidRPr="00AF0AC0">
        <w:rPr>
          <w:rFonts w:asciiTheme="minorHAnsi" w:hAnsiTheme="minorHAnsi"/>
        </w:rPr>
        <w:t>lement</w:t>
      </w:r>
      <w:r w:rsidR="009A6009" w:rsidRPr="00AF0AC0">
        <w:rPr>
          <w:rFonts w:asciiTheme="minorHAnsi" w:hAnsiTheme="minorHAnsi"/>
        </w:rPr>
        <w:t xml:space="preserve"> de la subvention du Réseau. Son mandat est renouvelable mais une rotation entre les différentes équipes et universités est souhaitable. Le directeur sortant </w:t>
      </w:r>
      <w:r w:rsidR="00B00B2B">
        <w:rPr>
          <w:rFonts w:asciiTheme="minorHAnsi" w:hAnsiTheme="minorHAnsi"/>
        </w:rPr>
        <w:t xml:space="preserve">peut </w:t>
      </w:r>
      <w:r w:rsidR="009A6009" w:rsidRPr="00AF0AC0">
        <w:rPr>
          <w:rFonts w:asciiTheme="minorHAnsi" w:hAnsiTheme="minorHAnsi"/>
        </w:rPr>
        <w:t>reste</w:t>
      </w:r>
      <w:r w:rsidR="00B00B2B">
        <w:rPr>
          <w:rFonts w:asciiTheme="minorHAnsi" w:hAnsiTheme="minorHAnsi"/>
        </w:rPr>
        <w:t>r</w:t>
      </w:r>
      <w:r w:rsidR="009A6009" w:rsidRPr="00AF0AC0">
        <w:rPr>
          <w:rFonts w:asciiTheme="minorHAnsi" w:hAnsiTheme="minorHAnsi"/>
        </w:rPr>
        <w:t xml:space="preserve"> membre du co</w:t>
      </w:r>
      <w:r w:rsidR="00192686">
        <w:rPr>
          <w:rFonts w:asciiTheme="minorHAnsi" w:hAnsiTheme="minorHAnsi"/>
        </w:rPr>
        <w:t xml:space="preserve">mité </w:t>
      </w:r>
      <w:r w:rsidR="00B00B2B">
        <w:rPr>
          <w:rFonts w:asciiTheme="minorHAnsi" w:hAnsiTheme="minorHAnsi"/>
        </w:rPr>
        <w:t xml:space="preserve">de direction </w:t>
      </w:r>
      <w:r w:rsidR="00192686">
        <w:rPr>
          <w:rFonts w:asciiTheme="minorHAnsi" w:hAnsiTheme="minorHAnsi"/>
        </w:rPr>
        <w:t xml:space="preserve">pour au moins </w:t>
      </w:r>
      <w:r w:rsidR="009A6009" w:rsidRPr="00AF0AC0">
        <w:rPr>
          <w:rFonts w:asciiTheme="minorHAnsi" w:hAnsiTheme="minorHAnsi"/>
        </w:rPr>
        <w:t xml:space="preserve">une année afin de faciliter le transfert des responsabilités au nouveau directeur. </w:t>
      </w:r>
    </w:p>
    <w:p w:rsidR="00192686" w:rsidRDefault="00192686" w:rsidP="00192686">
      <w:pPr>
        <w:pStyle w:val="BodyTextIndent"/>
        <w:ind w:left="990" w:hanging="630"/>
        <w:jc w:val="both"/>
        <w:rPr>
          <w:rFonts w:asciiTheme="minorHAnsi" w:hAnsiTheme="minorHAnsi"/>
        </w:rPr>
      </w:pPr>
    </w:p>
    <w:p w:rsidR="009A6009" w:rsidRDefault="00CB69B6" w:rsidP="00874013">
      <w:pPr>
        <w:pStyle w:val="BodyTextIndent"/>
        <w:ind w:left="990" w:hanging="630"/>
        <w:rPr>
          <w:rFonts w:asciiTheme="minorHAnsi" w:hAnsiTheme="minorHAnsi"/>
        </w:rPr>
      </w:pPr>
      <w:r w:rsidRPr="00F55EA8">
        <w:rPr>
          <w:rFonts w:asciiTheme="minorHAnsi" w:hAnsiTheme="minorHAnsi"/>
          <w:b/>
          <w:noProof/>
          <w:lang w:val="fr-FR"/>
        </w:rPr>
        <mc:AlternateContent>
          <mc:Choice Requires="wps">
            <w:drawing>
              <wp:anchor distT="0" distB="0" distL="114300" distR="114300" simplePos="0" relativeHeight="251662336" behindDoc="0" locked="0" layoutInCell="1" allowOverlap="1" wp14:anchorId="03285A34" wp14:editId="3B271C2F">
                <wp:simplePos x="0" y="0"/>
                <wp:positionH relativeFrom="margin">
                  <wp:posOffset>-28575</wp:posOffset>
                </wp:positionH>
                <wp:positionV relativeFrom="paragraph">
                  <wp:posOffset>123825</wp:posOffset>
                </wp:positionV>
                <wp:extent cx="54673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874013">
                            <w:pPr>
                              <w:pStyle w:val="ListParagraph"/>
                              <w:numPr>
                                <w:ilvl w:val="0"/>
                                <w:numId w:val="50"/>
                              </w:numPr>
                              <w:rPr>
                                <w:b/>
                                <w:color w:val="FFFFFF" w:themeColor="background1"/>
                                <w:lang w:val="en-CA"/>
                              </w:rPr>
                            </w:pPr>
                            <w:r w:rsidRPr="00874013">
                              <w:rPr>
                                <w:b/>
                                <w:color w:val="FFFFFF" w:themeColor="background1"/>
                                <w:lang w:val="en-CA"/>
                              </w:rPr>
                              <w:t>STRUCTURE ET GOUVERNANCE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85A34" id="Rectangle 6" o:spid="_x0000_s1029" style="position:absolute;left:0;text-align:left;margin-left:-2.25pt;margin-top:9.75pt;width:430.5pt;height:21.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" fillcolor="#4f81bd [3204]" strokecolor="#243f60 [1604]" strokeweight="2pt">
                <v:textbox>
                  <w:txbxContent>
                    <w:p w:rsidR="00495249" w:rsidRPr="00874013" w:rsidRDefault="00495249" w:rsidP="00874013">
                      <w:pPr>
                        <w:pStyle w:val="ListParagraph"/>
                        <w:numPr>
                          <w:ilvl w:val="0"/>
                          <w:numId w:val="50"/>
                        </w:numPr>
                        <w:rPr>
                          <w:b/>
                          <w:color w:val="FFFFFF" w:themeColor="background1"/>
                          <w:lang w:val="en-CA"/>
                        </w:rPr>
                      </w:pPr>
                      <w:r w:rsidRPr="00874013">
                        <w:rPr>
                          <w:b/>
                          <w:color w:val="FFFFFF" w:themeColor="background1"/>
                          <w:lang w:val="en-CA"/>
                        </w:rPr>
                        <w:t>STRUCTURE ET GOUVERNANCE</w:t>
                      </w:r>
                    </w:p>
                  </w:txbxContent>
                </v:textbox>
                <w10:wrap anchorx="margin"/>
              </v:rect>
            </w:pict>
          </mc:Fallback>
        </mc:AlternateContent>
      </w:r>
    </w:p>
    <w:p w:rsidR="00874013" w:rsidRDefault="00874013" w:rsidP="00874013">
      <w:pPr>
        <w:pStyle w:val="BodyTextIndent"/>
        <w:ind w:left="990" w:hanging="630"/>
        <w:rPr>
          <w:rFonts w:asciiTheme="minorHAnsi" w:hAnsiTheme="minorHAnsi"/>
        </w:rPr>
      </w:pPr>
    </w:p>
    <w:p w:rsidR="00874013" w:rsidRPr="00874013" w:rsidRDefault="00874013" w:rsidP="00874013">
      <w:pPr>
        <w:pStyle w:val="BodyTextIndent"/>
        <w:ind w:left="990" w:hanging="630"/>
        <w:rPr>
          <w:rFonts w:asciiTheme="minorHAnsi" w:hAnsiTheme="minorHAnsi"/>
        </w:rPr>
      </w:pPr>
    </w:p>
    <w:p w:rsidR="00192686" w:rsidRDefault="00192686" w:rsidP="00192686">
      <w:pPr>
        <w:pStyle w:val="BodyTextIndent"/>
        <w:ind w:left="435" w:firstLine="0"/>
        <w:rPr>
          <w:rFonts w:asciiTheme="minorHAnsi" w:hAnsiTheme="minorHAnsi"/>
          <w:highlight w:val="lightGray"/>
        </w:rPr>
      </w:pPr>
    </w:p>
    <w:p w:rsidR="002879DF" w:rsidRPr="00AF0AC0" w:rsidRDefault="002879DF" w:rsidP="002823ED">
      <w:pPr>
        <w:pStyle w:val="BodyTextIndent"/>
        <w:ind w:left="0" w:firstLine="0"/>
        <w:jc w:val="both"/>
        <w:rPr>
          <w:rFonts w:asciiTheme="minorHAnsi" w:hAnsiTheme="minorHAnsi"/>
        </w:rPr>
      </w:pPr>
      <w:r w:rsidRPr="00AF0AC0">
        <w:rPr>
          <w:rFonts w:asciiTheme="minorHAnsi" w:hAnsiTheme="minorHAnsi"/>
        </w:rPr>
        <w:t xml:space="preserve">Les activités scientifiques du Réseau sont réparties selon un certain nombre de volets </w:t>
      </w:r>
      <w:r w:rsidR="00874013">
        <w:rPr>
          <w:rFonts w:asciiTheme="minorHAnsi" w:hAnsiTheme="minorHAnsi"/>
        </w:rPr>
        <w:t>ou axes</w:t>
      </w:r>
      <w:r w:rsidR="005505D7">
        <w:rPr>
          <w:rFonts w:asciiTheme="minorHAnsi" w:hAnsiTheme="minorHAnsi"/>
        </w:rPr>
        <w:t xml:space="preserve"> </w:t>
      </w:r>
      <w:r w:rsidRPr="00AF0AC0">
        <w:rPr>
          <w:rFonts w:asciiTheme="minorHAnsi" w:hAnsiTheme="minorHAnsi"/>
        </w:rPr>
        <w:t>de recherche tel que</w:t>
      </w:r>
      <w:r w:rsidRPr="00AF0AC0">
        <w:rPr>
          <w:rFonts w:asciiTheme="minorHAnsi" w:hAnsiTheme="minorHAnsi"/>
          <w:b/>
        </w:rPr>
        <w:t xml:space="preserve"> </w:t>
      </w:r>
      <w:r w:rsidRPr="00AF0AC0">
        <w:rPr>
          <w:rFonts w:asciiTheme="minorHAnsi" w:hAnsiTheme="minorHAnsi"/>
        </w:rPr>
        <w:t xml:space="preserve">défini par le comité </w:t>
      </w:r>
      <w:r w:rsidR="00FE53D3">
        <w:rPr>
          <w:rFonts w:asciiTheme="minorHAnsi" w:hAnsiTheme="minorHAnsi"/>
        </w:rPr>
        <w:t>de direction</w:t>
      </w:r>
      <w:r w:rsidRPr="00AF0AC0">
        <w:rPr>
          <w:rFonts w:asciiTheme="minorHAnsi" w:hAnsiTheme="minorHAnsi"/>
        </w:rPr>
        <w:t>.</w:t>
      </w:r>
      <w:r>
        <w:rPr>
          <w:rFonts w:asciiTheme="minorHAnsi" w:hAnsiTheme="minorHAnsi"/>
        </w:rPr>
        <w:t xml:space="preserve"> </w:t>
      </w:r>
      <w:r w:rsidRPr="00AF0AC0">
        <w:rPr>
          <w:rFonts w:asciiTheme="minorHAnsi" w:hAnsiTheme="minorHAnsi"/>
        </w:rPr>
        <w:t xml:space="preserve">Chaque volet </w:t>
      </w:r>
      <w:r w:rsidR="00FE53D3">
        <w:rPr>
          <w:rFonts w:asciiTheme="minorHAnsi" w:hAnsiTheme="minorHAnsi"/>
        </w:rPr>
        <w:t xml:space="preserve">ou axe </w:t>
      </w:r>
      <w:r w:rsidR="00874013">
        <w:rPr>
          <w:rFonts w:asciiTheme="minorHAnsi" w:hAnsiTheme="minorHAnsi"/>
        </w:rPr>
        <w:t>de recherche</w:t>
      </w:r>
      <w:r w:rsidR="005505D7">
        <w:rPr>
          <w:rFonts w:asciiTheme="minorHAnsi" w:hAnsiTheme="minorHAnsi"/>
        </w:rPr>
        <w:t xml:space="preserve"> </w:t>
      </w:r>
      <w:r w:rsidRPr="00AF0AC0">
        <w:rPr>
          <w:rFonts w:asciiTheme="minorHAnsi" w:hAnsiTheme="minorHAnsi"/>
        </w:rPr>
        <w:t>regroupe un nombre de chercheurs activement engagés dans un domaine précis.</w:t>
      </w:r>
      <w:r>
        <w:rPr>
          <w:rFonts w:asciiTheme="minorHAnsi" w:hAnsiTheme="minorHAnsi"/>
        </w:rPr>
        <w:t xml:space="preserve"> </w:t>
      </w:r>
      <w:r w:rsidR="00874013">
        <w:rPr>
          <w:rFonts w:asciiTheme="minorHAnsi" w:hAnsiTheme="minorHAnsi"/>
        </w:rPr>
        <w:t>Un</w:t>
      </w:r>
      <w:r w:rsidR="005505D7">
        <w:rPr>
          <w:rFonts w:asciiTheme="minorHAnsi" w:hAnsiTheme="minorHAnsi"/>
        </w:rPr>
        <w:t xml:space="preserve"> </w:t>
      </w:r>
      <w:r w:rsidRPr="00AF0AC0">
        <w:rPr>
          <w:rFonts w:asciiTheme="minorHAnsi" w:hAnsiTheme="minorHAnsi"/>
        </w:rPr>
        <w:t>chercheur</w:t>
      </w:r>
      <w:r w:rsidR="00925AD1">
        <w:rPr>
          <w:rFonts w:asciiTheme="minorHAnsi" w:hAnsiTheme="minorHAnsi"/>
        </w:rPr>
        <w:t>,</w:t>
      </w:r>
      <w:r w:rsidRPr="00AF0AC0">
        <w:rPr>
          <w:rFonts w:asciiTheme="minorHAnsi" w:hAnsiTheme="minorHAnsi"/>
        </w:rPr>
        <w:t xml:space="preserve"> tout en</w:t>
      </w:r>
      <w:r w:rsidR="00874013">
        <w:rPr>
          <w:rFonts w:asciiTheme="minorHAnsi" w:hAnsiTheme="minorHAnsi"/>
        </w:rPr>
        <w:t xml:space="preserve"> </w:t>
      </w:r>
      <w:r w:rsidRPr="00AF0AC0">
        <w:rPr>
          <w:rFonts w:asciiTheme="minorHAnsi" w:hAnsiTheme="minorHAnsi"/>
        </w:rPr>
        <w:t>appartenant principalement à un volet</w:t>
      </w:r>
      <w:r w:rsidR="00FE53D3">
        <w:rPr>
          <w:rFonts w:asciiTheme="minorHAnsi" w:hAnsiTheme="minorHAnsi"/>
        </w:rPr>
        <w:t xml:space="preserve"> ou axe</w:t>
      </w:r>
      <w:r w:rsidRPr="00AF0AC0">
        <w:rPr>
          <w:rFonts w:asciiTheme="minorHAnsi" w:hAnsiTheme="minorHAnsi"/>
        </w:rPr>
        <w:t xml:space="preserve"> </w:t>
      </w:r>
      <w:r w:rsidR="00874013">
        <w:rPr>
          <w:rFonts w:asciiTheme="minorHAnsi" w:hAnsiTheme="minorHAnsi"/>
        </w:rPr>
        <w:t>de recherche</w:t>
      </w:r>
      <w:r w:rsidR="00925AD1">
        <w:rPr>
          <w:rFonts w:asciiTheme="minorHAnsi" w:hAnsiTheme="minorHAnsi"/>
        </w:rPr>
        <w:t>,</w:t>
      </w:r>
      <w:r w:rsidR="00874013">
        <w:rPr>
          <w:rFonts w:asciiTheme="minorHAnsi" w:hAnsiTheme="minorHAnsi"/>
        </w:rPr>
        <w:t xml:space="preserve"> est encouragé</w:t>
      </w:r>
      <w:r w:rsidR="005505D7">
        <w:rPr>
          <w:rFonts w:asciiTheme="minorHAnsi" w:hAnsiTheme="minorHAnsi"/>
        </w:rPr>
        <w:t xml:space="preserve"> </w:t>
      </w:r>
      <w:r w:rsidRPr="00AF0AC0">
        <w:rPr>
          <w:rFonts w:asciiTheme="minorHAnsi" w:hAnsiTheme="minorHAnsi"/>
        </w:rPr>
        <w:t xml:space="preserve">à collaborer avec d’autres équipes ou réseaux et même </w:t>
      </w:r>
      <w:r w:rsidR="002823ED">
        <w:rPr>
          <w:rFonts w:asciiTheme="minorHAnsi" w:hAnsiTheme="minorHAnsi"/>
        </w:rPr>
        <w:t xml:space="preserve">à </w:t>
      </w:r>
      <w:r w:rsidRPr="00AF0AC0">
        <w:rPr>
          <w:rFonts w:asciiTheme="minorHAnsi" w:hAnsiTheme="minorHAnsi"/>
        </w:rPr>
        <w:t>en être membre.</w:t>
      </w:r>
    </w:p>
    <w:p w:rsidR="002879DF" w:rsidRPr="00AF0AC0" w:rsidRDefault="002879DF" w:rsidP="002823ED">
      <w:pPr>
        <w:pStyle w:val="BodyTextIndent"/>
        <w:ind w:left="0" w:firstLine="0"/>
        <w:rPr>
          <w:rFonts w:asciiTheme="minorHAnsi" w:hAnsiTheme="minorHAnsi"/>
        </w:rPr>
      </w:pPr>
    </w:p>
    <w:p w:rsidR="009A6009" w:rsidRDefault="009A6009" w:rsidP="009A6009">
      <w:pPr>
        <w:pStyle w:val="BodyTextIndent"/>
        <w:ind w:left="360" w:firstLine="0"/>
        <w:jc w:val="both"/>
        <w:rPr>
          <w:rFonts w:asciiTheme="minorHAnsi" w:hAnsiTheme="minorHAnsi"/>
        </w:rPr>
      </w:pPr>
    </w:p>
    <w:p w:rsidR="00192686" w:rsidRPr="00874013" w:rsidRDefault="00192686" w:rsidP="00CB69B6">
      <w:pPr>
        <w:pStyle w:val="BodyTextIndent"/>
        <w:jc w:val="both"/>
        <w:rPr>
          <w:rFonts w:asciiTheme="minorHAnsi" w:hAnsiTheme="minorHAnsi"/>
          <w:b/>
          <w:color w:val="002060"/>
        </w:rPr>
      </w:pPr>
      <w:r w:rsidRPr="00874013">
        <w:rPr>
          <w:rFonts w:asciiTheme="minorHAnsi" w:hAnsiTheme="minorHAnsi"/>
          <w:b/>
          <w:color w:val="002060"/>
        </w:rPr>
        <w:t>3.1 ASSEMBLÉE DES MEMBRES</w:t>
      </w:r>
    </w:p>
    <w:p w:rsidR="003C0A7E" w:rsidRPr="00B71B51" w:rsidRDefault="003C0A7E">
      <w:pPr>
        <w:pStyle w:val="BodyTextIndent"/>
        <w:rPr>
          <w:rFonts w:asciiTheme="minorHAnsi" w:hAnsiTheme="minorHAnsi"/>
          <w:b/>
          <w:highlight w:val="yellow"/>
        </w:rPr>
      </w:pPr>
    </w:p>
    <w:p w:rsidR="006443B6" w:rsidRPr="002A5005" w:rsidRDefault="00415A46" w:rsidP="00A50BEA">
      <w:pPr>
        <w:pStyle w:val="BodyTextIndent"/>
        <w:ind w:left="0" w:hanging="11"/>
        <w:jc w:val="both"/>
        <w:rPr>
          <w:rFonts w:asciiTheme="minorHAnsi" w:hAnsiTheme="minorHAnsi"/>
          <w:lang w:val="fr-FR"/>
        </w:rPr>
      </w:pPr>
      <w:r w:rsidRPr="002A5005">
        <w:rPr>
          <w:rFonts w:asciiTheme="minorHAnsi" w:hAnsiTheme="minorHAnsi"/>
        </w:rPr>
        <w:t>L</w:t>
      </w:r>
      <w:r w:rsidR="00192686" w:rsidRPr="002A5005">
        <w:rPr>
          <w:rFonts w:asciiTheme="minorHAnsi" w:hAnsiTheme="minorHAnsi"/>
        </w:rPr>
        <w:t xml:space="preserve">’assemblée </w:t>
      </w:r>
      <w:r w:rsidRPr="002A5005">
        <w:rPr>
          <w:rFonts w:asciiTheme="minorHAnsi" w:hAnsiTheme="minorHAnsi"/>
        </w:rPr>
        <w:t xml:space="preserve">des membres </w:t>
      </w:r>
      <w:r w:rsidR="00724BDF" w:rsidRPr="002A5005">
        <w:rPr>
          <w:rFonts w:asciiTheme="minorHAnsi" w:hAnsiTheme="minorHAnsi"/>
          <w:lang w:val="fr-FR"/>
        </w:rPr>
        <w:t>est composée de tous les membr</w:t>
      </w:r>
      <w:r w:rsidR="005505D7" w:rsidRPr="002A5005">
        <w:rPr>
          <w:rFonts w:asciiTheme="minorHAnsi" w:hAnsiTheme="minorHAnsi"/>
          <w:lang w:val="fr-FR"/>
        </w:rPr>
        <w:t>es réguliers d’un réseau. L</w:t>
      </w:r>
      <w:r w:rsidR="00724BDF" w:rsidRPr="002A5005">
        <w:rPr>
          <w:rFonts w:asciiTheme="minorHAnsi" w:hAnsiTheme="minorHAnsi"/>
          <w:lang w:val="fr-FR"/>
        </w:rPr>
        <w:t>es</w:t>
      </w:r>
      <w:r w:rsidR="005505D7" w:rsidRPr="002A5005">
        <w:rPr>
          <w:rFonts w:asciiTheme="minorHAnsi" w:hAnsiTheme="minorHAnsi"/>
          <w:lang w:val="fr-FR"/>
        </w:rPr>
        <w:t xml:space="preserve"> autres </w:t>
      </w:r>
      <w:r w:rsidR="00724BDF" w:rsidRPr="002A5005">
        <w:rPr>
          <w:rFonts w:asciiTheme="minorHAnsi" w:hAnsiTheme="minorHAnsi"/>
          <w:lang w:val="fr-FR"/>
        </w:rPr>
        <w:t>membres du réseau peuvent être invités à participer aux assemblées, mais seuls les membres</w:t>
      </w:r>
      <w:r w:rsidR="00952444" w:rsidRPr="002A5005">
        <w:rPr>
          <w:rFonts w:asciiTheme="minorHAnsi" w:hAnsiTheme="minorHAnsi"/>
          <w:lang w:val="fr-FR"/>
        </w:rPr>
        <w:t xml:space="preserve"> </w:t>
      </w:r>
      <w:r w:rsidR="002823ED" w:rsidRPr="002A5005">
        <w:rPr>
          <w:rFonts w:asciiTheme="minorHAnsi" w:hAnsiTheme="minorHAnsi"/>
          <w:lang w:val="fr-FR"/>
        </w:rPr>
        <w:t>réguliers ont</w:t>
      </w:r>
      <w:r w:rsidR="00724BDF" w:rsidRPr="002A5005">
        <w:rPr>
          <w:rFonts w:asciiTheme="minorHAnsi" w:hAnsiTheme="minorHAnsi"/>
          <w:lang w:val="fr-FR"/>
        </w:rPr>
        <w:t xml:space="preserve"> droit de vote. </w:t>
      </w:r>
      <w:r w:rsidR="006443B6" w:rsidRPr="002A5005">
        <w:rPr>
          <w:rFonts w:asciiTheme="minorHAnsi" w:hAnsiTheme="minorHAnsi"/>
          <w:lang w:val="fr-FR"/>
        </w:rPr>
        <w:t xml:space="preserve">Les décisions sont prises à la majorité des voix. </w:t>
      </w:r>
    </w:p>
    <w:p w:rsidR="00724BDF" w:rsidRPr="002A5005" w:rsidRDefault="00724BDF" w:rsidP="005505D7">
      <w:pPr>
        <w:pStyle w:val="BodyTextIndent"/>
        <w:ind w:left="0" w:hanging="11"/>
        <w:rPr>
          <w:rFonts w:asciiTheme="minorHAnsi" w:hAnsiTheme="minorHAnsi"/>
          <w:lang w:val="fr-FR"/>
        </w:rPr>
      </w:pPr>
    </w:p>
    <w:p w:rsidR="00D36F67" w:rsidRPr="00952444" w:rsidRDefault="00724BDF" w:rsidP="00A50BEA">
      <w:pPr>
        <w:pStyle w:val="BodyTextIndent"/>
        <w:ind w:left="0" w:hanging="11"/>
        <w:jc w:val="both"/>
        <w:rPr>
          <w:rFonts w:asciiTheme="minorHAnsi" w:hAnsiTheme="minorHAnsi"/>
        </w:rPr>
      </w:pPr>
      <w:r w:rsidRPr="002A5005">
        <w:rPr>
          <w:rFonts w:asciiTheme="minorHAnsi" w:hAnsiTheme="minorHAnsi"/>
        </w:rPr>
        <w:t xml:space="preserve">L’assemblée des membres </w:t>
      </w:r>
      <w:r w:rsidR="009B2A8E" w:rsidRPr="002A5005">
        <w:rPr>
          <w:rFonts w:asciiTheme="minorHAnsi" w:hAnsiTheme="minorHAnsi"/>
        </w:rPr>
        <w:t>est réunie</w:t>
      </w:r>
      <w:r w:rsidR="008B7718" w:rsidRPr="002A5005">
        <w:rPr>
          <w:rFonts w:asciiTheme="minorHAnsi" w:hAnsiTheme="minorHAnsi"/>
        </w:rPr>
        <w:t xml:space="preserve"> </w:t>
      </w:r>
      <w:r w:rsidR="00415A46" w:rsidRPr="002A5005">
        <w:rPr>
          <w:rFonts w:asciiTheme="minorHAnsi" w:hAnsiTheme="minorHAnsi"/>
        </w:rPr>
        <w:t>une fois par année lors de notre Journée Scientifique</w:t>
      </w:r>
      <w:r w:rsidR="00A50BEA" w:rsidRPr="002A5005">
        <w:rPr>
          <w:rFonts w:asciiTheme="minorHAnsi" w:hAnsiTheme="minorHAnsi"/>
        </w:rPr>
        <w:t xml:space="preserve"> </w:t>
      </w:r>
      <w:r w:rsidR="00415A46" w:rsidRPr="002A5005">
        <w:rPr>
          <w:rFonts w:asciiTheme="minorHAnsi" w:hAnsiTheme="minorHAnsi"/>
        </w:rPr>
        <w:t xml:space="preserve">Annuelle. </w:t>
      </w:r>
      <w:r w:rsidR="007A418A" w:rsidRPr="002A5005">
        <w:rPr>
          <w:rFonts w:asciiTheme="minorHAnsi" w:hAnsiTheme="minorHAnsi"/>
        </w:rPr>
        <w:t>Le comité de</w:t>
      </w:r>
      <w:r w:rsidR="00E01F08" w:rsidRPr="002A5005">
        <w:rPr>
          <w:rFonts w:asciiTheme="minorHAnsi" w:hAnsiTheme="minorHAnsi"/>
        </w:rPr>
        <w:t xml:space="preserve"> </w:t>
      </w:r>
      <w:r w:rsidR="007A418A" w:rsidRPr="002A5005">
        <w:rPr>
          <w:rFonts w:asciiTheme="minorHAnsi" w:hAnsiTheme="minorHAnsi"/>
        </w:rPr>
        <w:t>direction fait un rapport annuel des activi</w:t>
      </w:r>
      <w:r w:rsidR="00021C40" w:rsidRPr="002A5005">
        <w:rPr>
          <w:rFonts w:asciiTheme="minorHAnsi" w:hAnsiTheme="minorHAnsi"/>
        </w:rPr>
        <w:t>tés et des changements relatifs</w:t>
      </w:r>
      <w:r w:rsidR="00952444" w:rsidRPr="002A5005">
        <w:rPr>
          <w:rFonts w:asciiTheme="minorHAnsi" w:hAnsiTheme="minorHAnsi"/>
        </w:rPr>
        <w:t xml:space="preserve"> </w:t>
      </w:r>
      <w:r w:rsidR="007A418A" w:rsidRPr="002A5005">
        <w:rPr>
          <w:rFonts w:asciiTheme="minorHAnsi" w:hAnsiTheme="minorHAnsi"/>
        </w:rPr>
        <w:t xml:space="preserve">au </w:t>
      </w:r>
      <w:r w:rsidR="006223A6" w:rsidRPr="002A5005">
        <w:rPr>
          <w:rFonts w:asciiTheme="minorHAnsi" w:hAnsiTheme="minorHAnsi"/>
        </w:rPr>
        <w:t>réseau</w:t>
      </w:r>
      <w:r w:rsidR="007A418A" w:rsidRPr="002A5005">
        <w:rPr>
          <w:rFonts w:asciiTheme="minorHAnsi" w:hAnsiTheme="minorHAnsi"/>
        </w:rPr>
        <w:t xml:space="preserve"> (vision, plan</w:t>
      </w:r>
      <w:r w:rsidR="00B72FEA" w:rsidRPr="002A5005">
        <w:rPr>
          <w:rFonts w:asciiTheme="minorHAnsi" w:hAnsiTheme="minorHAnsi"/>
        </w:rPr>
        <w:t xml:space="preserve"> </w:t>
      </w:r>
      <w:r w:rsidR="006223A6" w:rsidRPr="002A5005">
        <w:rPr>
          <w:rFonts w:asciiTheme="minorHAnsi" w:hAnsiTheme="minorHAnsi"/>
        </w:rPr>
        <w:t>stratégique</w:t>
      </w:r>
      <w:r w:rsidR="005505D7" w:rsidRPr="002A5005">
        <w:rPr>
          <w:rFonts w:asciiTheme="minorHAnsi" w:hAnsiTheme="minorHAnsi"/>
        </w:rPr>
        <w:t>, organigramme, chart</w:t>
      </w:r>
      <w:r w:rsidR="007A418A" w:rsidRPr="002A5005">
        <w:rPr>
          <w:rFonts w:asciiTheme="minorHAnsi" w:hAnsiTheme="minorHAnsi"/>
        </w:rPr>
        <w:t xml:space="preserve">e). </w:t>
      </w:r>
      <w:r w:rsidR="009B2A8E" w:rsidRPr="002A5005">
        <w:rPr>
          <w:rFonts w:asciiTheme="minorHAnsi" w:hAnsiTheme="minorHAnsi"/>
        </w:rPr>
        <w:t xml:space="preserve"> </w:t>
      </w:r>
      <w:r w:rsidR="007A418A" w:rsidRPr="002A5005">
        <w:rPr>
          <w:rFonts w:asciiTheme="minorHAnsi" w:hAnsiTheme="minorHAnsi"/>
        </w:rPr>
        <w:t>Les membres sont invit</w:t>
      </w:r>
      <w:r w:rsidR="000B6DC5" w:rsidRPr="002A5005">
        <w:rPr>
          <w:rFonts w:asciiTheme="minorHAnsi" w:hAnsiTheme="minorHAnsi"/>
        </w:rPr>
        <w:t>é</w:t>
      </w:r>
      <w:r w:rsidR="007A418A" w:rsidRPr="002A5005">
        <w:rPr>
          <w:rFonts w:asciiTheme="minorHAnsi" w:hAnsiTheme="minorHAnsi"/>
        </w:rPr>
        <w:t xml:space="preserve">s </w:t>
      </w:r>
      <w:r w:rsidR="00225A4C" w:rsidRPr="002A5005">
        <w:rPr>
          <w:rFonts w:asciiTheme="minorHAnsi" w:hAnsiTheme="minorHAnsi"/>
        </w:rPr>
        <w:t>à</w:t>
      </w:r>
      <w:r w:rsidR="00952444" w:rsidRPr="002A5005">
        <w:rPr>
          <w:rFonts w:asciiTheme="minorHAnsi" w:hAnsiTheme="minorHAnsi"/>
        </w:rPr>
        <w:t xml:space="preserve"> </w:t>
      </w:r>
      <w:r w:rsidR="00952444" w:rsidRPr="002A5005">
        <w:rPr>
          <w:rFonts w:asciiTheme="minorHAnsi" w:hAnsiTheme="minorHAnsi"/>
        </w:rPr>
        <w:lastRenderedPageBreak/>
        <w:t>commenter et à entériner</w:t>
      </w:r>
      <w:r w:rsidR="00225A4C" w:rsidRPr="002A5005">
        <w:rPr>
          <w:rFonts w:asciiTheme="minorHAnsi" w:hAnsiTheme="minorHAnsi"/>
        </w:rPr>
        <w:t xml:space="preserve"> </w:t>
      </w:r>
      <w:r w:rsidR="007A418A" w:rsidRPr="002A5005">
        <w:rPr>
          <w:rFonts w:asciiTheme="minorHAnsi" w:hAnsiTheme="minorHAnsi"/>
        </w:rPr>
        <w:t xml:space="preserve">1) </w:t>
      </w:r>
      <w:r w:rsidR="009B2A8E" w:rsidRPr="002A5005">
        <w:rPr>
          <w:rFonts w:asciiTheme="minorHAnsi" w:hAnsiTheme="minorHAnsi"/>
        </w:rPr>
        <w:t>le</w:t>
      </w:r>
      <w:r w:rsidR="00B72FEA" w:rsidRPr="002A5005">
        <w:rPr>
          <w:rFonts w:asciiTheme="minorHAnsi" w:hAnsiTheme="minorHAnsi"/>
        </w:rPr>
        <w:t xml:space="preserve"> </w:t>
      </w:r>
      <w:r w:rsidR="007A418A" w:rsidRPr="002A5005">
        <w:rPr>
          <w:rFonts w:asciiTheme="minorHAnsi" w:hAnsiTheme="minorHAnsi"/>
        </w:rPr>
        <w:t>dernier procès-verbal de l’assemblée</w:t>
      </w:r>
      <w:r w:rsidR="00FD6F6E" w:rsidRPr="002A5005">
        <w:rPr>
          <w:rFonts w:asciiTheme="minorHAnsi" w:hAnsiTheme="minorHAnsi"/>
        </w:rPr>
        <w:t>;</w:t>
      </w:r>
      <w:r w:rsidR="007A418A" w:rsidRPr="002A5005">
        <w:rPr>
          <w:rFonts w:asciiTheme="minorHAnsi" w:hAnsiTheme="minorHAnsi"/>
        </w:rPr>
        <w:t xml:space="preserve"> 2)  </w:t>
      </w:r>
      <w:r w:rsidR="008753E1" w:rsidRPr="002A5005">
        <w:rPr>
          <w:rFonts w:asciiTheme="minorHAnsi" w:hAnsiTheme="minorHAnsi"/>
        </w:rPr>
        <w:t xml:space="preserve">les </w:t>
      </w:r>
      <w:r w:rsidR="00021C40" w:rsidRPr="002A5005">
        <w:rPr>
          <w:rFonts w:asciiTheme="minorHAnsi" w:hAnsiTheme="minorHAnsi"/>
        </w:rPr>
        <w:t>progrès annuel du</w:t>
      </w:r>
      <w:r w:rsidR="00952444" w:rsidRPr="002A5005">
        <w:rPr>
          <w:rFonts w:asciiTheme="minorHAnsi" w:hAnsiTheme="minorHAnsi"/>
        </w:rPr>
        <w:t xml:space="preserve"> </w:t>
      </w:r>
      <w:r w:rsidR="005505D7" w:rsidRPr="002A5005">
        <w:rPr>
          <w:rFonts w:asciiTheme="minorHAnsi" w:hAnsiTheme="minorHAnsi"/>
        </w:rPr>
        <w:t>réseau ;</w:t>
      </w:r>
      <w:r w:rsidR="008753E1" w:rsidRPr="002A5005">
        <w:rPr>
          <w:rFonts w:asciiTheme="minorHAnsi" w:hAnsiTheme="minorHAnsi"/>
        </w:rPr>
        <w:t xml:space="preserve"> 3) </w:t>
      </w:r>
      <w:r w:rsidR="009B2A8E" w:rsidRPr="002A5005">
        <w:rPr>
          <w:rFonts w:asciiTheme="minorHAnsi" w:hAnsiTheme="minorHAnsi"/>
        </w:rPr>
        <w:t>les grandes orientations et les stratégies prioritaires d</w:t>
      </w:r>
      <w:r w:rsidR="005505D7" w:rsidRPr="002A5005">
        <w:rPr>
          <w:rFonts w:asciiTheme="minorHAnsi" w:hAnsiTheme="minorHAnsi"/>
        </w:rPr>
        <w:t>u réseau, incluant les</w:t>
      </w:r>
      <w:r w:rsidR="00952444" w:rsidRPr="002A5005">
        <w:rPr>
          <w:rFonts w:asciiTheme="minorHAnsi" w:hAnsiTheme="minorHAnsi"/>
        </w:rPr>
        <w:t xml:space="preserve"> </w:t>
      </w:r>
      <w:r w:rsidR="009B2A8E" w:rsidRPr="002A5005">
        <w:rPr>
          <w:rFonts w:asciiTheme="minorHAnsi" w:hAnsiTheme="minorHAnsi"/>
        </w:rPr>
        <w:t xml:space="preserve">orientations budgétaires; </w:t>
      </w:r>
      <w:r w:rsidR="008753E1" w:rsidRPr="002A5005">
        <w:rPr>
          <w:rFonts w:asciiTheme="minorHAnsi" w:hAnsiTheme="minorHAnsi"/>
        </w:rPr>
        <w:t>4</w:t>
      </w:r>
      <w:r w:rsidR="009B2A8E" w:rsidRPr="002A5005">
        <w:rPr>
          <w:rFonts w:asciiTheme="minorHAnsi" w:hAnsiTheme="minorHAnsi"/>
        </w:rPr>
        <w:t>) les statuts et les règlements de la charte ainsi q</w:t>
      </w:r>
      <w:r w:rsidR="00021C40" w:rsidRPr="002A5005">
        <w:rPr>
          <w:rFonts w:asciiTheme="minorHAnsi" w:hAnsiTheme="minorHAnsi"/>
        </w:rPr>
        <w:t>ue les modifications</w:t>
      </w:r>
      <w:r w:rsidR="00952444" w:rsidRPr="002A5005">
        <w:rPr>
          <w:rFonts w:asciiTheme="minorHAnsi" w:hAnsiTheme="minorHAnsi"/>
        </w:rPr>
        <w:t xml:space="preserve"> </w:t>
      </w:r>
      <w:r w:rsidR="000C3B88" w:rsidRPr="002A5005">
        <w:rPr>
          <w:rFonts w:asciiTheme="minorHAnsi" w:hAnsiTheme="minorHAnsi"/>
        </w:rPr>
        <w:t>qui y sont</w:t>
      </w:r>
      <w:r w:rsidR="00952444" w:rsidRPr="002A5005">
        <w:rPr>
          <w:rFonts w:asciiTheme="minorHAnsi" w:hAnsiTheme="minorHAnsi"/>
        </w:rPr>
        <w:t xml:space="preserve"> </w:t>
      </w:r>
      <w:r w:rsidR="009B2A8E" w:rsidRPr="002A5005">
        <w:rPr>
          <w:rFonts w:asciiTheme="minorHAnsi" w:hAnsiTheme="minorHAnsi"/>
        </w:rPr>
        <w:t>apportées</w:t>
      </w:r>
      <w:r w:rsidR="00FD6F6E" w:rsidRPr="002A5005">
        <w:rPr>
          <w:rFonts w:asciiTheme="minorHAnsi" w:hAnsiTheme="minorHAnsi"/>
        </w:rPr>
        <w:t>.</w:t>
      </w:r>
      <w:r w:rsidR="00D36F67" w:rsidRPr="002A5005">
        <w:rPr>
          <w:rFonts w:asciiTheme="minorHAnsi" w:hAnsiTheme="minorHAnsi"/>
        </w:rPr>
        <w:t xml:space="preserve">  </w:t>
      </w:r>
    </w:p>
    <w:p w:rsidR="00192686" w:rsidRPr="00021C40" w:rsidRDefault="00192686" w:rsidP="00A50BEA">
      <w:pPr>
        <w:pStyle w:val="BodyTextIndent"/>
        <w:ind w:left="0" w:hanging="11"/>
        <w:jc w:val="both"/>
        <w:rPr>
          <w:rFonts w:asciiTheme="minorHAnsi" w:hAnsiTheme="minorHAnsi"/>
        </w:rPr>
      </w:pPr>
    </w:p>
    <w:p w:rsidR="00415A46" w:rsidRDefault="00415A46">
      <w:pPr>
        <w:pStyle w:val="BodyTextIndent"/>
        <w:rPr>
          <w:rFonts w:asciiTheme="minorHAnsi" w:hAnsiTheme="minorHAnsi"/>
        </w:rPr>
      </w:pPr>
    </w:p>
    <w:p w:rsidR="00415A46" w:rsidRPr="00021C40" w:rsidRDefault="00415A46" w:rsidP="00CB69B6">
      <w:pPr>
        <w:pStyle w:val="BodyTextIndent"/>
        <w:jc w:val="both"/>
        <w:rPr>
          <w:rFonts w:asciiTheme="minorHAnsi" w:hAnsiTheme="minorHAnsi"/>
          <w:b/>
          <w:color w:val="002060"/>
        </w:rPr>
      </w:pPr>
      <w:r w:rsidRPr="00021C40">
        <w:rPr>
          <w:rFonts w:asciiTheme="minorHAnsi" w:hAnsiTheme="minorHAnsi"/>
          <w:b/>
          <w:color w:val="002060"/>
        </w:rPr>
        <w:t>3.2 COMITÉ DE DIRECTION</w:t>
      </w:r>
    </w:p>
    <w:p w:rsidR="00415A46" w:rsidRDefault="00415A46">
      <w:pPr>
        <w:pStyle w:val="BodyTextIndent"/>
        <w:rPr>
          <w:rFonts w:asciiTheme="minorHAnsi" w:hAnsiTheme="minorHAnsi"/>
        </w:rPr>
      </w:pPr>
    </w:p>
    <w:p w:rsidR="00415A46" w:rsidRDefault="00415A46" w:rsidP="00021C40">
      <w:pPr>
        <w:pStyle w:val="BodyTextIndent"/>
        <w:ind w:hanging="360"/>
        <w:jc w:val="both"/>
        <w:rPr>
          <w:rFonts w:asciiTheme="minorHAnsi" w:hAnsiTheme="minorHAnsi"/>
        </w:rPr>
      </w:pPr>
      <w:r>
        <w:rPr>
          <w:rFonts w:asciiTheme="minorHAnsi" w:hAnsiTheme="minorHAnsi"/>
        </w:rPr>
        <w:t xml:space="preserve">3.2.1 </w:t>
      </w:r>
      <w:r w:rsidRPr="00415A46">
        <w:rPr>
          <w:rFonts w:asciiTheme="minorHAnsi" w:hAnsiTheme="minorHAnsi"/>
          <w:b/>
        </w:rPr>
        <w:t>COMPOSITION</w:t>
      </w:r>
    </w:p>
    <w:p w:rsidR="007A418A" w:rsidRPr="00AF0AC0" w:rsidRDefault="007A418A" w:rsidP="00952444">
      <w:pPr>
        <w:pStyle w:val="BodyTextIndent"/>
        <w:ind w:left="426" w:firstLine="0"/>
        <w:jc w:val="both"/>
        <w:rPr>
          <w:rFonts w:asciiTheme="minorHAnsi" w:hAnsiTheme="minorHAnsi"/>
        </w:rPr>
      </w:pPr>
      <w:r>
        <w:rPr>
          <w:rFonts w:asciiTheme="minorHAnsi" w:hAnsiTheme="minorHAnsi"/>
        </w:rPr>
        <w:t xml:space="preserve">Le comité de direction (le </w:t>
      </w:r>
      <w:r w:rsidR="00D549CB">
        <w:rPr>
          <w:rFonts w:asciiTheme="minorHAnsi" w:hAnsiTheme="minorHAnsi"/>
        </w:rPr>
        <w:t>C</w:t>
      </w:r>
      <w:r>
        <w:rPr>
          <w:rFonts w:asciiTheme="minorHAnsi" w:hAnsiTheme="minorHAnsi"/>
        </w:rPr>
        <w:t>omité)</w:t>
      </w:r>
      <w:r w:rsidRPr="00AF0AC0">
        <w:rPr>
          <w:rFonts w:asciiTheme="minorHAnsi" w:hAnsiTheme="minorHAnsi"/>
        </w:rPr>
        <w:t xml:space="preserve"> est comp</w:t>
      </w:r>
      <w:r>
        <w:rPr>
          <w:rFonts w:asciiTheme="minorHAnsi" w:hAnsiTheme="minorHAnsi"/>
        </w:rPr>
        <w:t>osé du directeur du Réseau, des</w:t>
      </w:r>
      <w:r w:rsidR="00952444">
        <w:rPr>
          <w:rFonts w:asciiTheme="minorHAnsi" w:hAnsiTheme="minorHAnsi"/>
        </w:rPr>
        <w:t xml:space="preserve"> </w:t>
      </w:r>
      <w:r w:rsidRPr="00AF0AC0">
        <w:rPr>
          <w:rFonts w:asciiTheme="minorHAnsi" w:hAnsiTheme="minorHAnsi"/>
        </w:rPr>
        <w:t>coordonnateurs des différents volets</w:t>
      </w:r>
      <w:r w:rsidR="00C75935">
        <w:rPr>
          <w:rFonts w:asciiTheme="minorHAnsi" w:hAnsiTheme="minorHAnsi"/>
        </w:rPr>
        <w:t xml:space="preserve"> ou axes</w:t>
      </w:r>
      <w:r w:rsidR="005505D7">
        <w:rPr>
          <w:rFonts w:asciiTheme="minorHAnsi" w:hAnsiTheme="minorHAnsi"/>
        </w:rPr>
        <w:t xml:space="preserve"> de recherche ainsi que le représentant</w:t>
      </w:r>
      <w:r w:rsidR="00952444">
        <w:rPr>
          <w:rFonts w:asciiTheme="minorHAnsi" w:hAnsiTheme="minorHAnsi"/>
        </w:rPr>
        <w:t xml:space="preserve"> </w:t>
      </w:r>
      <w:r>
        <w:rPr>
          <w:rFonts w:asciiTheme="minorHAnsi" w:hAnsiTheme="minorHAnsi"/>
        </w:rPr>
        <w:t>des doyens</w:t>
      </w:r>
      <w:r w:rsidR="00021C40">
        <w:rPr>
          <w:rFonts w:asciiTheme="minorHAnsi" w:hAnsiTheme="minorHAnsi"/>
        </w:rPr>
        <w:t xml:space="preserve"> </w:t>
      </w:r>
      <w:r w:rsidRPr="00AF0AC0">
        <w:rPr>
          <w:rFonts w:asciiTheme="minorHAnsi" w:hAnsiTheme="minorHAnsi"/>
        </w:rPr>
        <w:t>ou vice-doyens à la recherche des facultés de méd</w:t>
      </w:r>
      <w:r w:rsidR="00021C40">
        <w:rPr>
          <w:rFonts w:asciiTheme="minorHAnsi" w:hAnsiTheme="minorHAnsi"/>
        </w:rPr>
        <w:t>ecine dentaire du</w:t>
      </w:r>
      <w:r w:rsidR="00952444">
        <w:rPr>
          <w:rFonts w:asciiTheme="minorHAnsi" w:hAnsiTheme="minorHAnsi"/>
        </w:rPr>
        <w:t xml:space="preserve"> </w:t>
      </w:r>
      <w:r>
        <w:rPr>
          <w:rFonts w:asciiTheme="minorHAnsi" w:hAnsiTheme="minorHAnsi"/>
        </w:rPr>
        <w:t>Québec et, si</w:t>
      </w:r>
      <w:r w:rsidR="00021C40">
        <w:rPr>
          <w:rFonts w:asciiTheme="minorHAnsi" w:hAnsiTheme="minorHAnsi"/>
        </w:rPr>
        <w:t xml:space="preserve"> </w:t>
      </w:r>
      <w:r w:rsidRPr="00AF0AC0">
        <w:rPr>
          <w:rFonts w:asciiTheme="minorHAnsi" w:hAnsiTheme="minorHAnsi"/>
        </w:rPr>
        <w:t>approprié, des autres facultés des scie</w:t>
      </w:r>
      <w:r w:rsidR="00021C40">
        <w:rPr>
          <w:rFonts w:asciiTheme="minorHAnsi" w:hAnsiTheme="minorHAnsi"/>
        </w:rPr>
        <w:t>nces de la santé</w:t>
      </w:r>
      <w:r w:rsidRPr="00AF0AC0">
        <w:rPr>
          <w:rFonts w:asciiTheme="minorHAnsi" w:hAnsiTheme="minorHAnsi"/>
        </w:rPr>
        <w:t>.</w:t>
      </w:r>
    </w:p>
    <w:p w:rsidR="007A418A" w:rsidRPr="00AF0AC0" w:rsidRDefault="007A418A" w:rsidP="007A418A">
      <w:pPr>
        <w:pStyle w:val="BodyTextIndent"/>
        <w:ind w:left="1800" w:hanging="810"/>
        <w:rPr>
          <w:rFonts w:asciiTheme="minorHAnsi" w:hAnsiTheme="minorHAnsi"/>
        </w:rPr>
      </w:pPr>
    </w:p>
    <w:p w:rsidR="007A418A" w:rsidRPr="00952444" w:rsidRDefault="007A418A" w:rsidP="00952444">
      <w:pPr>
        <w:pStyle w:val="BodyTextIndent"/>
        <w:numPr>
          <w:ilvl w:val="0"/>
          <w:numId w:val="43"/>
        </w:numPr>
        <w:jc w:val="both"/>
        <w:rPr>
          <w:rFonts w:asciiTheme="minorHAnsi" w:hAnsiTheme="minorHAnsi"/>
        </w:rPr>
      </w:pPr>
      <w:r w:rsidRPr="00AF0AC0">
        <w:rPr>
          <w:rFonts w:asciiTheme="minorHAnsi" w:hAnsiTheme="minorHAnsi"/>
        </w:rPr>
        <w:t>Les coordonnateurs des différents volets ou ax</w:t>
      </w:r>
      <w:r>
        <w:rPr>
          <w:rFonts w:asciiTheme="minorHAnsi" w:hAnsiTheme="minorHAnsi"/>
        </w:rPr>
        <w:t>es de recherche sont nommés par</w:t>
      </w:r>
      <w:r w:rsidR="00952444">
        <w:rPr>
          <w:rFonts w:asciiTheme="minorHAnsi" w:hAnsiTheme="minorHAnsi"/>
        </w:rPr>
        <w:t xml:space="preserve"> </w:t>
      </w:r>
      <w:r w:rsidRPr="00952444">
        <w:rPr>
          <w:rFonts w:asciiTheme="minorHAnsi" w:hAnsiTheme="minorHAnsi"/>
        </w:rPr>
        <w:t>l’Assemblée des chercheurs sur recommandation des membres réguliers.</w:t>
      </w:r>
    </w:p>
    <w:p w:rsidR="007A418A" w:rsidRPr="00AF0AC0" w:rsidRDefault="007A418A" w:rsidP="007A418A">
      <w:pPr>
        <w:pStyle w:val="BodyTextIndent"/>
        <w:ind w:left="1800" w:hanging="810"/>
        <w:rPr>
          <w:rFonts w:asciiTheme="minorHAnsi" w:hAnsiTheme="minorHAnsi"/>
        </w:rPr>
      </w:pPr>
    </w:p>
    <w:p w:rsidR="007A418A" w:rsidRPr="000B12C5" w:rsidRDefault="00021C40" w:rsidP="00952444">
      <w:pPr>
        <w:pStyle w:val="BodyTextIndent"/>
        <w:numPr>
          <w:ilvl w:val="0"/>
          <w:numId w:val="43"/>
        </w:numPr>
        <w:jc w:val="both"/>
        <w:rPr>
          <w:rFonts w:asciiTheme="minorHAnsi" w:hAnsiTheme="minorHAnsi"/>
        </w:rPr>
      </w:pPr>
      <w:r w:rsidRPr="000B12C5">
        <w:rPr>
          <w:rFonts w:asciiTheme="minorHAnsi" w:hAnsiTheme="minorHAnsi"/>
        </w:rPr>
        <w:t>La durée du</w:t>
      </w:r>
      <w:r w:rsidR="007A418A" w:rsidRPr="000B12C5">
        <w:rPr>
          <w:rFonts w:asciiTheme="minorHAnsi" w:hAnsiTheme="minorHAnsi"/>
        </w:rPr>
        <w:t xml:space="preserve"> mandat des coordonnateurs des volets ou axes est </w:t>
      </w:r>
      <w:r w:rsidRPr="000B12C5">
        <w:rPr>
          <w:rFonts w:asciiTheme="minorHAnsi" w:hAnsiTheme="minorHAnsi"/>
        </w:rPr>
        <w:t>en général de quatre</w:t>
      </w:r>
      <w:r w:rsidR="00413692" w:rsidRPr="000B12C5">
        <w:rPr>
          <w:rFonts w:asciiTheme="minorHAnsi" w:hAnsiTheme="minorHAnsi"/>
        </w:rPr>
        <w:t xml:space="preserve"> (4)</w:t>
      </w:r>
      <w:r w:rsidR="00952444" w:rsidRPr="000B12C5">
        <w:rPr>
          <w:rFonts w:asciiTheme="minorHAnsi" w:hAnsiTheme="minorHAnsi"/>
        </w:rPr>
        <w:t xml:space="preserve"> </w:t>
      </w:r>
      <w:r w:rsidRPr="000B12C5">
        <w:rPr>
          <w:rFonts w:asciiTheme="minorHAnsi" w:hAnsiTheme="minorHAnsi"/>
        </w:rPr>
        <w:t>ans, et le mandat est renouvelable</w:t>
      </w:r>
      <w:r w:rsidR="00413692" w:rsidRPr="000B12C5">
        <w:rPr>
          <w:rFonts w:asciiTheme="minorHAnsi" w:hAnsiTheme="minorHAnsi"/>
        </w:rPr>
        <w:t xml:space="preserve"> une fois</w:t>
      </w:r>
      <w:r w:rsidRPr="000B12C5">
        <w:rPr>
          <w:rFonts w:asciiTheme="minorHAnsi" w:hAnsiTheme="minorHAnsi"/>
        </w:rPr>
        <w:t>.</w:t>
      </w:r>
    </w:p>
    <w:p w:rsidR="007A418A" w:rsidRPr="00AF0AC0" w:rsidRDefault="007A418A" w:rsidP="007A418A">
      <w:pPr>
        <w:pStyle w:val="BodyTextIndent"/>
        <w:ind w:left="1800" w:hanging="810"/>
        <w:rPr>
          <w:rFonts w:asciiTheme="minorHAnsi" w:hAnsiTheme="minorHAnsi"/>
        </w:rPr>
      </w:pPr>
    </w:p>
    <w:p w:rsidR="007A418A" w:rsidRPr="00952444" w:rsidRDefault="007A418A" w:rsidP="00952444">
      <w:pPr>
        <w:pStyle w:val="BodyTextIndent"/>
        <w:numPr>
          <w:ilvl w:val="0"/>
          <w:numId w:val="43"/>
        </w:numPr>
        <w:jc w:val="both"/>
        <w:rPr>
          <w:rFonts w:asciiTheme="minorHAnsi" w:hAnsiTheme="minorHAnsi"/>
        </w:rPr>
      </w:pPr>
      <w:r w:rsidRPr="00AF0AC0">
        <w:rPr>
          <w:rFonts w:asciiTheme="minorHAnsi" w:hAnsiTheme="minorHAnsi"/>
        </w:rPr>
        <w:t xml:space="preserve">Le Comité est présidé par le directeur du Réseau ou </w:t>
      </w:r>
      <w:r>
        <w:rPr>
          <w:rFonts w:asciiTheme="minorHAnsi" w:hAnsiTheme="minorHAnsi"/>
        </w:rPr>
        <w:t>tout autre membre du Comité que</w:t>
      </w:r>
      <w:r w:rsidR="00952444">
        <w:rPr>
          <w:rFonts w:asciiTheme="minorHAnsi" w:hAnsiTheme="minorHAnsi"/>
        </w:rPr>
        <w:t xml:space="preserve"> </w:t>
      </w:r>
      <w:r w:rsidRPr="00952444">
        <w:rPr>
          <w:rFonts w:asciiTheme="minorHAnsi" w:hAnsiTheme="minorHAnsi"/>
        </w:rPr>
        <w:t>celui-ci désigne.</w:t>
      </w:r>
    </w:p>
    <w:p w:rsidR="007A418A" w:rsidRPr="00AF0AC0" w:rsidRDefault="007A418A" w:rsidP="007A418A">
      <w:pPr>
        <w:pStyle w:val="BodyTextIndent"/>
        <w:ind w:left="1800" w:hanging="810"/>
        <w:jc w:val="both"/>
        <w:rPr>
          <w:rFonts w:asciiTheme="minorHAnsi" w:hAnsiTheme="minorHAnsi"/>
        </w:rPr>
      </w:pPr>
    </w:p>
    <w:p w:rsidR="007A418A" w:rsidRPr="000B12C5" w:rsidRDefault="007A418A" w:rsidP="00952444">
      <w:pPr>
        <w:pStyle w:val="BodyTextIndent"/>
        <w:numPr>
          <w:ilvl w:val="0"/>
          <w:numId w:val="43"/>
        </w:numPr>
        <w:jc w:val="both"/>
        <w:rPr>
          <w:rFonts w:asciiTheme="minorHAnsi" w:hAnsiTheme="minorHAnsi"/>
        </w:rPr>
      </w:pPr>
      <w:r w:rsidRPr="000B12C5">
        <w:rPr>
          <w:rFonts w:asciiTheme="minorHAnsi" w:hAnsiTheme="minorHAnsi"/>
        </w:rPr>
        <w:t>Le Comité peut s’adjoindre tout membre supplémentaire jugé nécessaire à titre de</w:t>
      </w:r>
      <w:r w:rsidR="00952444" w:rsidRPr="000B12C5">
        <w:rPr>
          <w:rFonts w:asciiTheme="minorHAnsi" w:hAnsiTheme="minorHAnsi"/>
        </w:rPr>
        <w:t xml:space="preserve"> </w:t>
      </w:r>
      <w:r w:rsidRPr="000B12C5">
        <w:rPr>
          <w:rFonts w:asciiTheme="minorHAnsi" w:hAnsiTheme="minorHAnsi"/>
        </w:rPr>
        <w:t>membre conseil sans droit de vote</w:t>
      </w:r>
      <w:r w:rsidR="00021C40" w:rsidRPr="000B12C5">
        <w:rPr>
          <w:rFonts w:asciiTheme="minorHAnsi" w:hAnsiTheme="minorHAnsi"/>
        </w:rPr>
        <w:t xml:space="preserve"> (i.e. un représentant étudiant)</w:t>
      </w:r>
      <w:r w:rsidRPr="000B12C5">
        <w:rPr>
          <w:rFonts w:asciiTheme="minorHAnsi" w:hAnsiTheme="minorHAnsi"/>
        </w:rPr>
        <w:t>.</w:t>
      </w:r>
      <w:r w:rsidR="00021C40" w:rsidRPr="000B12C5">
        <w:rPr>
          <w:rFonts w:asciiTheme="minorHAnsi" w:hAnsiTheme="minorHAnsi"/>
        </w:rPr>
        <w:t xml:space="preserve"> </w:t>
      </w:r>
    </w:p>
    <w:p w:rsidR="007A418A" w:rsidRPr="00AF0AC0" w:rsidRDefault="007A418A" w:rsidP="007A418A">
      <w:pPr>
        <w:pStyle w:val="BodyTextIndent"/>
        <w:ind w:left="1800" w:hanging="810"/>
        <w:rPr>
          <w:rFonts w:asciiTheme="minorHAnsi" w:hAnsiTheme="minorHAnsi"/>
        </w:rPr>
      </w:pPr>
    </w:p>
    <w:p w:rsidR="00415A46" w:rsidRDefault="00415A46" w:rsidP="007A418A">
      <w:pPr>
        <w:pStyle w:val="BodyTextIndent"/>
        <w:ind w:left="0" w:firstLine="0"/>
        <w:jc w:val="both"/>
        <w:rPr>
          <w:rFonts w:asciiTheme="minorHAnsi" w:hAnsiTheme="minorHAnsi"/>
        </w:rPr>
      </w:pPr>
    </w:p>
    <w:p w:rsidR="00415A46" w:rsidRDefault="005D5814" w:rsidP="005D5814">
      <w:pPr>
        <w:pStyle w:val="BodyTextIndent"/>
        <w:jc w:val="both"/>
        <w:rPr>
          <w:rFonts w:asciiTheme="minorHAnsi" w:hAnsiTheme="minorHAnsi"/>
          <w:b/>
        </w:rPr>
      </w:pPr>
      <w:r>
        <w:rPr>
          <w:rFonts w:asciiTheme="minorHAnsi" w:hAnsiTheme="minorHAnsi"/>
        </w:rPr>
        <w:t xml:space="preserve">            </w:t>
      </w:r>
      <w:r w:rsidR="00415A46">
        <w:rPr>
          <w:rFonts w:asciiTheme="minorHAnsi" w:hAnsiTheme="minorHAnsi"/>
        </w:rPr>
        <w:t xml:space="preserve">3.2.2 </w:t>
      </w:r>
      <w:r w:rsidR="00415A46" w:rsidRPr="00415A46">
        <w:rPr>
          <w:rFonts w:asciiTheme="minorHAnsi" w:hAnsiTheme="minorHAnsi"/>
          <w:b/>
        </w:rPr>
        <w:t>MANDAT</w:t>
      </w:r>
    </w:p>
    <w:p w:rsidR="007A418A" w:rsidRPr="00AF0AC0" w:rsidRDefault="005D5814" w:rsidP="005D5814">
      <w:pPr>
        <w:pStyle w:val="BodyTextIndent"/>
        <w:jc w:val="both"/>
        <w:rPr>
          <w:rFonts w:asciiTheme="minorHAnsi" w:hAnsiTheme="minorHAnsi"/>
        </w:rPr>
      </w:pPr>
      <w:r>
        <w:rPr>
          <w:rFonts w:asciiTheme="minorHAnsi" w:hAnsiTheme="minorHAnsi"/>
        </w:rPr>
        <w:t xml:space="preserve">            </w:t>
      </w:r>
      <w:r w:rsidR="007A418A">
        <w:rPr>
          <w:rFonts w:asciiTheme="minorHAnsi" w:hAnsiTheme="minorHAnsi"/>
        </w:rPr>
        <w:t>Le comité de direction</w:t>
      </w:r>
      <w:r w:rsidR="007A418A" w:rsidRPr="00AF0AC0">
        <w:rPr>
          <w:rFonts w:asciiTheme="minorHAnsi" w:hAnsiTheme="minorHAnsi"/>
        </w:rPr>
        <w:t xml:space="preserve"> assure, d’une façon générale, l’atteinte des objectifs du Réseau.</w:t>
      </w:r>
    </w:p>
    <w:p w:rsidR="007A418A" w:rsidRPr="00AF0AC0" w:rsidRDefault="007A418A" w:rsidP="007A418A">
      <w:pPr>
        <w:pStyle w:val="BodyTextIndent"/>
        <w:ind w:left="990" w:hanging="630"/>
        <w:jc w:val="both"/>
        <w:rPr>
          <w:rFonts w:asciiTheme="minorHAnsi" w:hAnsiTheme="minorHAnsi"/>
        </w:rPr>
      </w:pPr>
    </w:p>
    <w:p w:rsidR="007A418A" w:rsidRDefault="007A418A" w:rsidP="005D5814">
      <w:pPr>
        <w:pStyle w:val="BodyTextIndent"/>
        <w:numPr>
          <w:ilvl w:val="0"/>
          <w:numId w:val="43"/>
        </w:numPr>
        <w:jc w:val="both"/>
        <w:rPr>
          <w:rFonts w:asciiTheme="minorHAnsi" w:hAnsiTheme="minorHAnsi"/>
        </w:rPr>
      </w:pPr>
      <w:r w:rsidRPr="00AF0AC0">
        <w:rPr>
          <w:rFonts w:asciiTheme="minorHAnsi" w:hAnsiTheme="minorHAnsi"/>
        </w:rPr>
        <w:t>Il identifie et détermine les volets</w:t>
      </w:r>
      <w:r w:rsidR="0044449A">
        <w:rPr>
          <w:rFonts w:asciiTheme="minorHAnsi" w:hAnsiTheme="minorHAnsi"/>
        </w:rPr>
        <w:t xml:space="preserve"> ou axes</w:t>
      </w:r>
      <w:r w:rsidRPr="00AF0AC0">
        <w:rPr>
          <w:rFonts w:asciiTheme="minorHAnsi" w:hAnsiTheme="minorHAnsi"/>
        </w:rPr>
        <w:t xml:space="preserve"> de recherche du Réseau.</w:t>
      </w:r>
    </w:p>
    <w:p w:rsidR="005D5814" w:rsidRPr="00AF0AC0" w:rsidRDefault="005D5814" w:rsidP="005D5814">
      <w:pPr>
        <w:pStyle w:val="BodyTextIndent"/>
        <w:ind w:left="900" w:firstLine="0"/>
        <w:jc w:val="both"/>
        <w:rPr>
          <w:rFonts w:asciiTheme="minorHAnsi" w:hAnsiTheme="minorHAnsi"/>
        </w:rPr>
      </w:pPr>
    </w:p>
    <w:p w:rsidR="007A418A" w:rsidRPr="005D5814" w:rsidRDefault="007A418A" w:rsidP="005D5814">
      <w:pPr>
        <w:pStyle w:val="BodyTextIndent"/>
        <w:numPr>
          <w:ilvl w:val="0"/>
          <w:numId w:val="43"/>
        </w:numPr>
        <w:jc w:val="both"/>
        <w:rPr>
          <w:rFonts w:asciiTheme="minorHAnsi" w:hAnsiTheme="minorHAnsi"/>
        </w:rPr>
      </w:pPr>
      <w:r w:rsidRPr="00AF0AC0">
        <w:rPr>
          <w:rFonts w:asciiTheme="minorHAnsi" w:hAnsiTheme="minorHAnsi"/>
        </w:rPr>
        <w:t xml:space="preserve">Il détermine le </w:t>
      </w:r>
      <w:r w:rsidR="00952444">
        <w:rPr>
          <w:rFonts w:asciiTheme="minorHAnsi" w:hAnsiTheme="minorHAnsi"/>
        </w:rPr>
        <w:t>budget de chacun</w:t>
      </w:r>
      <w:r w:rsidRPr="00AF0AC0">
        <w:rPr>
          <w:rFonts w:asciiTheme="minorHAnsi" w:hAnsiTheme="minorHAnsi"/>
        </w:rPr>
        <w:t xml:space="preserve"> des volets</w:t>
      </w:r>
      <w:r w:rsidR="002844BE">
        <w:rPr>
          <w:rFonts w:asciiTheme="minorHAnsi" w:hAnsiTheme="minorHAnsi"/>
        </w:rPr>
        <w:t xml:space="preserve">, axes, ou programmes </w:t>
      </w:r>
      <w:r w:rsidRPr="00AF0AC0">
        <w:rPr>
          <w:rFonts w:asciiTheme="minorHAnsi" w:hAnsiTheme="minorHAnsi"/>
        </w:rPr>
        <w:t>et survei</w:t>
      </w:r>
      <w:r>
        <w:rPr>
          <w:rFonts w:asciiTheme="minorHAnsi" w:hAnsiTheme="minorHAnsi"/>
        </w:rPr>
        <w:t>lle le fonctionnement équitable</w:t>
      </w:r>
      <w:r w:rsidR="005D5814">
        <w:rPr>
          <w:rFonts w:asciiTheme="minorHAnsi" w:hAnsiTheme="minorHAnsi"/>
        </w:rPr>
        <w:t xml:space="preserve"> </w:t>
      </w:r>
      <w:r w:rsidRPr="005D5814">
        <w:rPr>
          <w:rFonts w:asciiTheme="minorHAnsi" w:hAnsiTheme="minorHAnsi"/>
        </w:rPr>
        <w:t>du Réseau.</w:t>
      </w:r>
    </w:p>
    <w:p w:rsidR="007A418A" w:rsidRPr="00AF0AC0" w:rsidRDefault="007A418A" w:rsidP="007A418A">
      <w:pPr>
        <w:pStyle w:val="BodyTextIndent"/>
        <w:ind w:left="1800" w:hanging="810"/>
        <w:rPr>
          <w:rFonts w:asciiTheme="minorHAnsi" w:hAnsiTheme="minorHAnsi"/>
        </w:rPr>
      </w:pPr>
    </w:p>
    <w:p w:rsidR="007A418A" w:rsidRPr="00952444" w:rsidRDefault="007A418A" w:rsidP="00952444">
      <w:pPr>
        <w:pStyle w:val="BodyTextIndent"/>
        <w:numPr>
          <w:ilvl w:val="0"/>
          <w:numId w:val="43"/>
        </w:numPr>
        <w:jc w:val="both"/>
        <w:rPr>
          <w:rFonts w:asciiTheme="minorHAnsi" w:hAnsiTheme="minorHAnsi"/>
        </w:rPr>
      </w:pPr>
      <w:r w:rsidRPr="00AF0AC0">
        <w:rPr>
          <w:rFonts w:asciiTheme="minorHAnsi" w:hAnsiTheme="minorHAnsi"/>
        </w:rPr>
        <w:t>Il crée les comités jugés nécessaires et procède aux no</w:t>
      </w:r>
      <w:r>
        <w:rPr>
          <w:rFonts w:asciiTheme="minorHAnsi" w:hAnsiTheme="minorHAnsi"/>
        </w:rPr>
        <w:t>minations et à la détermination</w:t>
      </w:r>
      <w:r w:rsidR="00952444">
        <w:rPr>
          <w:rFonts w:asciiTheme="minorHAnsi" w:hAnsiTheme="minorHAnsi"/>
        </w:rPr>
        <w:t xml:space="preserve"> </w:t>
      </w:r>
      <w:r w:rsidRPr="00952444">
        <w:rPr>
          <w:rFonts w:asciiTheme="minorHAnsi" w:hAnsiTheme="minorHAnsi"/>
        </w:rPr>
        <w:t>de leurs mandats.</w:t>
      </w:r>
    </w:p>
    <w:p w:rsidR="007A418A" w:rsidRPr="00AF0AC0" w:rsidRDefault="007A418A" w:rsidP="007A418A">
      <w:pPr>
        <w:pStyle w:val="BodyTextIndent"/>
        <w:ind w:left="990" w:hanging="630"/>
        <w:rPr>
          <w:rFonts w:asciiTheme="minorHAnsi" w:hAnsiTheme="minorHAnsi"/>
        </w:rPr>
      </w:pPr>
    </w:p>
    <w:p w:rsidR="00FA0990" w:rsidRPr="00FA0990" w:rsidRDefault="00FA0990" w:rsidP="00952444">
      <w:pPr>
        <w:pStyle w:val="BodyTextIndent"/>
        <w:jc w:val="both"/>
        <w:rPr>
          <w:rFonts w:asciiTheme="minorHAnsi" w:hAnsiTheme="minorHAnsi"/>
        </w:rPr>
      </w:pPr>
    </w:p>
    <w:p w:rsidR="00415A46" w:rsidRDefault="005D5814" w:rsidP="005D5814">
      <w:pPr>
        <w:pStyle w:val="BodyTextIndent"/>
        <w:jc w:val="both"/>
        <w:rPr>
          <w:rFonts w:asciiTheme="minorHAnsi" w:hAnsiTheme="minorHAnsi"/>
          <w:b/>
        </w:rPr>
      </w:pPr>
      <w:r>
        <w:rPr>
          <w:rFonts w:asciiTheme="minorHAnsi" w:hAnsiTheme="minorHAnsi"/>
        </w:rPr>
        <w:t xml:space="preserve">            </w:t>
      </w:r>
      <w:r w:rsidR="00415A46">
        <w:rPr>
          <w:rFonts w:asciiTheme="minorHAnsi" w:hAnsiTheme="minorHAnsi"/>
        </w:rPr>
        <w:t xml:space="preserve">3.2.3 </w:t>
      </w:r>
      <w:r w:rsidR="00415A46" w:rsidRPr="00415A46">
        <w:rPr>
          <w:rFonts w:asciiTheme="minorHAnsi" w:hAnsiTheme="minorHAnsi"/>
          <w:b/>
        </w:rPr>
        <w:t>ACTIVITÉS</w:t>
      </w:r>
    </w:p>
    <w:p w:rsidR="007A418A" w:rsidRPr="00AF0AC0" w:rsidRDefault="005D5814" w:rsidP="005D5814">
      <w:pPr>
        <w:pStyle w:val="BodyTextIndent"/>
        <w:jc w:val="both"/>
        <w:rPr>
          <w:rFonts w:asciiTheme="minorHAnsi" w:hAnsiTheme="minorHAnsi"/>
        </w:rPr>
      </w:pPr>
      <w:r>
        <w:rPr>
          <w:rFonts w:asciiTheme="minorHAnsi" w:hAnsiTheme="minorHAnsi"/>
        </w:rPr>
        <w:t xml:space="preserve">            </w:t>
      </w:r>
      <w:r w:rsidR="007A418A" w:rsidRPr="00AF0AC0">
        <w:rPr>
          <w:rFonts w:asciiTheme="minorHAnsi" w:hAnsiTheme="minorHAnsi"/>
        </w:rPr>
        <w:t xml:space="preserve">Le </w:t>
      </w:r>
      <w:r w:rsidR="00D549CB">
        <w:rPr>
          <w:rFonts w:asciiTheme="minorHAnsi" w:hAnsiTheme="minorHAnsi"/>
        </w:rPr>
        <w:t>c</w:t>
      </w:r>
      <w:r w:rsidR="007A418A" w:rsidRPr="00AF0AC0">
        <w:rPr>
          <w:rFonts w:asciiTheme="minorHAnsi" w:hAnsiTheme="minorHAnsi"/>
        </w:rPr>
        <w:t xml:space="preserve">omité </w:t>
      </w:r>
      <w:r w:rsidR="007938E0">
        <w:rPr>
          <w:rFonts w:asciiTheme="minorHAnsi" w:hAnsiTheme="minorHAnsi"/>
        </w:rPr>
        <w:t xml:space="preserve">de direction </w:t>
      </w:r>
      <w:r w:rsidR="007A418A" w:rsidRPr="00AF0AC0">
        <w:rPr>
          <w:rFonts w:asciiTheme="minorHAnsi" w:hAnsiTheme="minorHAnsi"/>
        </w:rPr>
        <w:t>détermine le lieu, les dates et la fréquence de ses réunions.</w:t>
      </w:r>
    </w:p>
    <w:p w:rsidR="007A418A" w:rsidRPr="00AF0AC0" w:rsidRDefault="007A418A" w:rsidP="00952444">
      <w:pPr>
        <w:pStyle w:val="BodyTextIndent"/>
        <w:ind w:left="0" w:firstLine="0"/>
        <w:rPr>
          <w:rFonts w:asciiTheme="minorHAnsi" w:hAnsiTheme="minorHAnsi"/>
        </w:rPr>
      </w:pPr>
    </w:p>
    <w:p w:rsidR="007A418A" w:rsidRDefault="007A418A" w:rsidP="00F63381">
      <w:pPr>
        <w:pStyle w:val="BodyTextIndent"/>
        <w:numPr>
          <w:ilvl w:val="0"/>
          <w:numId w:val="43"/>
        </w:numPr>
        <w:jc w:val="both"/>
        <w:rPr>
          <w:rFonts w:asciiTheme="minorHAnsi" w:hAnsiTheme="minorHAnsi"/>
        </w:rPr>
      </w:pPr>
      <w:r w:rsidRPr="00AF0AC0">
        <w:rPr>
          <w:rFonts w:asciiTheme="minorHAnsi" w:hAnsiTheme="minorHAnsi"/>
        </w:rPr>
        <w:t xml:space="preserve">Le quorum des réunions est de </w:t>
      </w:r>
      <w:r w:rsidR="00527EC0">
        <w:rPr>
          <w:rFonts w:asciiTheme="minorHAnsi" w:hAnsiTheme="minorHAnsi"/>
        </w:rPr>
        <w:t>la moitié des membres plus un.</w:t>
      </w:r>
    </w:p>
    <w:p w:rsidR="00952444" w:rsidRDefault="00952444" w:rsidP="00952444">
      <w:pPr>
        <w:pStyle w:val="BodyTextIndent"/>
        <w:ind w:left="900" w:firstLine="0"/>
        <w:jc w:val="both"/>
        <w:rPr>
          <w:rFonts w:asciiTheme="minorHAnsi" w:hAnsiTheme="minorHAnsi"/>
        </w:rPr>
      </w:pPr>
    </w:p>
    <w:p w:rsidR="007A418A" w:rsidRPr="00AF0AC0" w:rsidRDefault="007A418A" w:rsidP="00F63381">
      <w:pPr>
        <w:pStyle w:val="BodyTextIndent"/>
        <w:numPr>
          <w:ilvl w:val="0"/>
          <w:numId w:val="43"/>
        </w:numPr>
        <w:jc w:val="both"/>
        <w:rPr>
          <w:rFonts w:asciiTheme="minorHAnsi" w:hAnsiTheme="minorHAnsi"/>
        </w:rPr>
      </w:pPr>
      <w:r w:rsidRPr="00AF0AC0">
        <w:rPr>
          <w:rFonts w:asciiTheme="minorHAnsi" w:hAnsiTheme="minorHAnsi"/>
        </w:rPr>
        <w:t>Les membres du Comité ne peuvent se faire remplacer aux réunions.</w:t>
      </w:r>
    </w:p>
    <w:p w:rsidR="007A418A" w:rsidRDefault="007A418A" w:rsidP="00952444">
      <w:pPr>
        <w:pStyle w:val="BodyTextIndent"/>
        <w:numPr>
          <w:ilvl w:val="0"/>
          <w:numId w:val="43"/>
        </w:numPr>
        <w:jc w:val="both"/>
        <w:rPr>
          <w:rFonts w:asciiTheme="minorHAnsi" w:hAnsiTheme="minorHAnsi"/>
        </w:rPr>
      </w:pPr>
      <w:r w:rsidRPr="00AF0AC0">
        <w:rPr>
          <w:rFonts w:asciiTheme="minorHAnsi" w:hAnsiTheme="minorHAnsi"/>
        </w:rPr>
        <w:t>Le vote se prend à la majorité simple à moins d’in</w:t>
      </w:r>
      <w:r>
        <w:rPr>
          <w:rFonts w:asciiTheme="minorHAnsi" w:hAnsiTheme="minorHAnsi"/>
        </w:rPr>
        <w:t>dication contraire au présent</w:t>
      </w:r>
      <w:r w:rsidR="00952444">
        <w:rPr>
          <w:rFonts w:asciiTheme="minorHAnsi" w:hAnsiTheme="minorHAnsi"/>
        </w:rPr>
        <w:t xml:space="preserve"> </w:t>
      </w:r>
      <w:r w:rsidRPr="00952444">
        <w:rPr>
          <w:rFonts w:asciiTheme="minorHAnsi" w:hAnsiTheme="minorHAnsi"/>
        </w:rPr>
        <w:t xml:space="preserve">règlement, et le </w:t>
      </w:r>
      <w:r w:rsidR="00527EC0" w:rsidRPr="00952444">
        <w:rPr>
          <w:rFonts w:asciiTheme="minorHAnsi" w:hAnsiTheme="minorHAnsi"/>
        </w:rPr>
        <w:t xml:space="preserve">directeur </w:t>
      </w:r>
      <w:r w:rsidRPr="00952444">
        <w:rPr>
          <w:rFonts w:asciiTheme="minorHAnsi" w:hAnsiTheme="minorHAnsi"/>
        </w:rPr>
        <w:t>vote.</w:t>
      </w:r>
    </w:p>
    <w:p w:rsidR="00952444" w:rsidRPr="00952444" w:rsidRDefault="00952444" w:rsidP="00952444">
      <w:pPr>
        <w:pStyle w:val="BodyTextIndent"/>
        <w:ind w:left="900" w:firstLine="0"/>
        <w:jc w:val="both"/>
        <w:rPr>
          <w:rFonts w:asciiTheme="minorHAnsi" w:hAnsiTheme="minorHAnsi"/>
        </w:rPr>
      </w:pPr>
    </w:p>
    <w:p w:rsidR="007A418A" w:rsidRDefault="007A418A" w:rsidP="00952444">
      <w:pPr>
        <w:pStyle w:val="BodyTextIndent"/>
        <w:numPr>
          <w:ilvl w:val="0"/>
          <w:numId w:val="43"/>
        </w:numPr>
        <w:jc w:val="both"/>
        <w:rPr>
          <w:rFonts w:asciiTheme="minorHAnsi" w:hAnsiTheme="minorHAnsi"/>
        </w:rPr>
      </w:pPr>
      <w:r w:rsidRPr="00AF0AC0">
        <w:rPr>
          <w:rFonts w:asciiTheme="minorHAnsi" w:hAnsiTheme="minorHAnsi"/>
        </w:rPr>
        <w:lastRenderedPageBreak/>
        <w:t xml:space="preserve">Le comité </w:t>
      </w:r>
      <w:r w:rsidR="00527EC0">
        <w:rPr>
          <w:rFonts w:asciiTheme="minorHAnsi" w:hAnsiTheme="minorHAnsi"/>
        </w:rPr>
        <w:t>de direction</w:t>
      </w:r>
      <w:r w:rsidR="00527EC0" w:rsidRPr="00AF0AC0">
        <w:rPr>
          <w:rFonts w:asciiTheme="minorHAnsi" w:hAnsiTheme="minorHAnsi"/>
        </w:rPr>
        <w:t xml:space="preserve"> </w:t>
      </w:r>
      <w:r w:rsidRPr="00AF0AC0">
        <w:rPr>
          <w:rFonts w:asciiTheme="minorHAnsi" w:hAnsiTheme="minorHAnsi"/>
        </w:rPr>
        <w:t>doit tenir une assemblée des c</w:t>
      </w:r>
      <w:r>
        <w:rPr>
          <w:rFonts w:asciiTheme="minorHAnsi" w:hAnsiTheme="minorHAnsi"/>
        </w:rPr>
        <w:t>hercheurs au moins une fois par</w:t>
      </w:r>
      <w:r w:rsidR="00952444">
        <w:rPr>
          <w:rFonts w:asciiTheme="minorHAnsi" w:hAnsiTheme="minorHAnsi"/>
        </w:rPr>
        <w:t xml:space="preserve"> </w:t>
      </w:r>
      <w:r w:rsidRPr="00952444">
        <w:rPr>
          <w:rFonts w:asciiTheme="minorHAnsi" w:hAnsiTheme="minorHAnsi"/>
        </w:rPr>
        <w:t>année pour les informer des activités scientifiques et administratives du Réseau,</w:t>
      </w:r>
      <w:r w:rsidR="00952444">
        <w:rPr>
          <w:rFonts w:asciiTheme="minorHAnsi" w:hAnsiTheme="minorHAnsi"/>
        </w:rPr>
        <w:t xml:space="preserve"> </w:t>
      </w:r>
      <w:r w:rsidRPr="00952444">
        <w:rPr>
          <w:rFonts w:asciiTheme="minorHAnsi" w:hAnsiTheme="minorHAnsi"/>
        </w:rPr>
        <w:t>discuter des grandes orientations et programmes du Réseau et procéder aux</w:t>
      </w:r>
      <w:r w:rsidR="00952444">
        <w:rPr>
          <w:rFonts w:asciiTheme="minorHAnsi" w:hAnsiTheme="minorHAnsi"/>
        </w:rPr>
        <w:t xml:space="preserve"> </w:t>
      </w:r>
      <w:r w:rsidRPr="00952444">
        <w:rPr>
          <w:rFonts w:asciiTheme="minorHAnsi" w:hAnsiTheme="minorHAnsi"/>
        </w:rPr>
        <w:t>nominations le cas échéant.</w:t>
      </w:r>
    </w:p>
    <w:p w:rsidR="00952444" w:rsidRPr="00952444" w:rsidRDefault="00952444" w:rsidP="00952444">
      <w:pPr>
        <w:pStyle w:val="BodyTextIndent"/>
        <w:ind w:left="0" w:firstLine="0"/>
        <w:jc w:val="both"/>
        <w:rPr>
          <w:rFonts w:asciiTheme="minorHAnsi" w:hAnsiTheme="minorHAnsi"/>
        </w:rPr>
      </w:pPr>
    </w:p>
    <w:p w:rsidR="007A418A" w:rsidRPr="00952444" w:rsidRDefault="007A418A" w:rsidP="00952444">
      <w:pPr>
        <w:pStyle w:val="BodyTextIndent"/>
        <w:numPr>
          <w:ilvl w:val="0"/>
          <w:numId w:val="43"/>
        </w:numPr>
        <w:jc w:val="both"/>
        <w:rPr>
          <w:rFonts w:asciiTheme="minorHAnsi" w:hAnsiTheme="minorHAnsi"/>
        </w:rPr>
      </w:pPr>
      <w:r w:rsidRPr="00AF0AC0">
        <w:rPr>
          <w:rFonts w:asciiTheme="minorHAnsi" w:hAnsiTheme="minorHAnsi"/>
        </w:rPr>
        <w:t>La Charte ou toute modification à celle-ci doit êtr</w:t>
      </w:r>
      <w:r>
        <w:rPr>
          <w:rFonts w:asciiTheme="minorHAnsi" w:hAnsiTheme="minorHAnsi"/>
        </w:rPr>
        <w:t>e approuvée par l’assemblée des</w:t>
      </w:r>
      <w:r w:rsidR="00952444">
        <w:rPr>
          <w:rFonts w:asciiTheme="minorHAnsi" w:hAnsiTheme="minorHAnsi"/>
        </w:rPr>
        <w:t xml:space="preserve"> </w:t>
      </w:r>
      <w:r w:rsidRPr="00952444">
        <w:rPr>
          <w:rFonts w:asciiTheme="minorHAnsi" w:hAnsiTheme="minorHAnsi"/>
        </w:rPr>
        <w:t>chercheurs.</w:t>
      </w:r>
    </w:p>
    <w:p w:rsidR="007A418A" w:rsidRPr="00AF0AC0" w:rsidRDefault="007A418A" w:rsidP="007A418A">
      <w:pPr>
        <w:pStyle w:val="BodyTextIndent"/>
        <w:ind w:left="1800" w:hanging="810"/>
        <w:jc w:val="both"/>
        <w:rPr>
          <w:rFonts w:asciiTheme="minorHAnsi" w:hAnsiTheme="minorHAnsi"/>
        </w:rPr>
      </w:pPr>
    </w:p>
    <w:p w:rsidR="007A418A" w:rsidRPr="00AF0AC0" w:rsidRDefault="007A418A" w:rsidP="00415A46">
      <w:pPr>
        <w:pStyle w:val="BodyTextIndent"/>
        <w:ind w:left="1800" w:hanging="810"/>
        <w:jc w:val="both"/>
        <w:rPr>
          <w:rFonts w:asciiTheme="minorHAnsi" w:hAnsiTheme="minorHAnsi"/>
        </w:rPr>
      </w:pPr>
    </w:p>
    <w:p w:rsidR="00415A46" w:rsidRPr="00AF0AC0" w:rsidRDefault="00415A46" w:rsidP="00415A46">
      <w:pPr>
        <w:pStyle w:val="BodyTextIndent"/>
        <w:ind w:left="1800" w:hanging="810"/>
        <w:rPr>
          <w:rFonts w:asciiTheme="minorHAnsi" w:hAnsiTheme="minorHAnsi"/>
        </w:rPr>
      </w:pPr>
    </w:p>
    <w:p w:rsidR="00415A46" w:rsidRPr="002A5005" w:rsidRDefault="00415A46" w:rsidP="00415A46">
      <w:pPr>
        <w:pStyle w:val="BodyTextIndent"/>
        <w:ind w:left="360" w:firstLine="0"/>
        <w:jc w:val="both"/>
        <w:rPr>
          <w:rFonts w:asciiTheme="minorHAnsi" w:hAnsiTheme="minorHAnsi"/>
          <w:b/>
          <w:color w:val="002060"/>
        </w:rPr>
      </w:pPr>
      <w:r w:rsidRPr="002A5005">
        <w:rPr>
          <w:rFonts w:asciiTheme="minorHAnsi" w:hAnsiTheme="minorHAnsi"/>
          <w:b/>
          <w:color w:val="002060"/>
        </w:rPr>
        <w:t>3.</w:t>
      </w:r>
      <w:r w:rsidR="002879DF" w:rsidRPr="002A5005">
        <w:rPr>
          <w:rFonts w:asciiTheme="minorHAnsi" w:hAnsiTheme="minorHAnsi"/>
          <w:b/>
          <w:color w:val="002060"/>
        </w:rPr>
        <w:t>3</w:t>
      </w:r>
      <w:r w:rsidRPr="002A5005">
        <w:rPr>
          <w:rFonts w:asciiTheme="minorHAnsi" w:hAnsiTheme="minorHAnsi"/>
          <w:b/>
          <w:color w:val="002060"/>
        </w:rPr>
        <w:t xml:space="preserve"> COMITÉ SCIENTIFIQUE</w:t>
      </w:r>
    </w:p>
    <w:p w:rsidR="002879DF" w:rsidRPr="002A5005" w:rsidRDefault="002879DF" w:rsidP="00415A46">
      <w:pPr>
        <w:pStyle w:val="BodyTextIndent"/>
        <w:ind w:left="360" w:firstLine="0"/>
        <w:jc w:val="both"/>
        <w:rPr>
          <w:rFonts w:asciiTheme="minorHAnsi" w:hAnsiTheme="minorHAnsi"/>
          <w:b/>
        </w:rPr>
      </w:pPr>
    </w:p>
    <w:p w:rsidR="002879DF" w:rsidRPr="002A5005" w:rsidRDefault="002879DF" w:rsidP="002879DF">
      <w:pPr>
        <w:pStyle w:val="BodyTextIndent"/>
        <w:ind w:left="1800" w:hanging="810"/>
        <w:jc w:val="both"/>
        <w:rPr>
          <w:rFonts w:asciiTheme="minorHAnsi" w:hAnsiTheme="minorHAnsi"/>
        </w:rPr>
      </w:pPr>
      <w:r w:rsidRPr="002A5005">
        <w:rPr>
          <w:rFonts w:asciiTheme="minorHAnsi" w:hAnsiTheme="minorHAnsi"/>
        </w:rPr>
        <w:t xml:space="preserve">3.3.1 </w:t>
      </w:r>
      <w:r w:rsidRPr="002A5005">
        <w:rPr>
          <w:rFonts w:asciiTheme="minorHAnsi" w:hAnsiTheme="minorHAnsi"/>
          <w:b/>
        </w:rPr>
        <w:t>COMPOSITION</w:t>
      </w:r>
    </w:p>
    <w:p w:rsidR="007F422D" w:rsidRPr="002A5005" w:rsidRDefault="007A418A" w:rsidP="00952444">
      <w:pPr>
        <w:pStyle w:val="BodyTextIndent"/>
        <w:ind w:left="993" w:hanging="3"/>
        <w:jc w:val="both"/>
        <w:rPr>
          <w:rFonts w:asciiTheme="minorHAnsi" w:hAnsiTheme="minorHAnsi"/>
        </w:rPr>
      </w:pPr>
      <w:r w:rsidRPr="002A5005">
        <w:rPr>
          <w:rFonts w:asciiTheme="minorHAnsi" w:hAnsiTheme="minorHAnsi"/>
        </w:rPr>
        <w:t xml:space="preserve">Le comité scientifique est composé du directeur du Réseau, </w:t>
      </w:r>
      <w:r w:rsidR="00B0445F" w:rsidRPr="002A5005">
        <w:rPr>
          <w:rFonts w:asciiTheme="minorHAnsi" w:hAnsiTheme="minorHAnsi"/>
        </w:rPr>
        <w:t>de représentants</w:t>
      </w:r>
      <w:r w:rsidR="00413692" w:rsidRPr="002A5005">
        <w:rPr>
          <w:rFonts w:asciiTheme="minorHAnsi" w:hAnsiTheme="minorHAnsi"/>
        </w:rPr>
        <w:t xml:space="preserve"> externes</w:t>
      </w:r>
      <w:r w:rsidR="00952444" w:rsidRPr="002A5005">
        <w:rPr>
          <w:rFonts w:asciiTheme="minorHAnsi" w:hAnsiTheme="minorHAnsi"/>
        </w:rPr>
        <w:t xml:space="preserve"> </w:t>
      </w:r>
      <w:r w:rsidR="00B0445F" w:rsidRPr="002A5005">
        <w:rPr>
          <w:rFonts w:asciiTheme="minorHAnsi" w:hAnsiTheme="minorHAnsi"/>
        </w:rPr>
        <w:t>provenant d'autres réseaux ou d’institutions nationales ou internationales</w:t>
      </w:r>
      <w:r w:rsidR="00782A11" w:rsidRPr="002A5005">
        <w:rPr>
          <w:rFonts w:asciiTheme="minorHAnsi" w:hAnsiTheme="minorHAnsi"/>
        </w:rPr>
        <w:t xml:space="preserve">, </w:t>
      </w:r>
      <w:r w:rsidR="00B0445F" w:rsidRPr="002A5005">
        <w:rPr>
          <w:rFonts w:asciiTheme="minorHAnsi" w:hAnsiTheme="minorHAnsi"/>
        </w:rPr>
        <w:t xml:space="preserve">et </w:t>
      </w:r>
      <w:r w:rsidR="00782A11" w:rsidRPr="002A5005">
        <w:rPr>
          <w:rFonts w:asciiTheme="minorHAnsi" w:hAnsiTheme="minorHAnsi"/>
        </w:rPr>
        <w:t>de</w:t>
      </w:r>
      <w:r w:rsidR="00952444" w:rsidRPr="002A5005">
        <w:rPr>
          <w:rFonts w:asciiTheme="minorHAnsi" w:hAnsiTheme="minorHAnsi"/>
        </w:rPr>
        <w:t xml:space="preserve"> </w:t>
      </w:r>
      <w:r w:rsidR="00782A11" w:rsidRPr="002A5005">
        <w:rPr>
          <w:rFonts w:asciiTheme="minorHAnsi" w:hAnsiTheme="minorHAnsi"/>
        </w:rPr>
        <w:t xml:space="preserve">membres </w:t>
      </w:r>
      <w:r w:rsidR="00B0445F" w:rsidRPr="002A5005">
        <w:rPr>
          <w:rFonts w:asciiTheme="minorHAnsi" w:hAnsiTheme="minorHAnsi"/>
        </w:rPr>
        <w:t>expérimentés et reconnus sur le plan scientifique</w:t>
      </w:r>
      <w:r w:rsidRPr="002A5005">
        <w:rPr>
          <w:rFonts w:asciiTheme="minorHAnsi" w:hAnsiTheme="minorHAnsi"/>
        </w:rPr>
        <w:t>.</w:t>
      </w:r>
      <w:r w:rsidR="007F422D" w:rsidRPr="002A5005">
        <w:rPr>
          <w:rFonts w:asciiTheme="minorHAnsi" w:hAnsiTheme="minorHAnsi"/>
        </w:rPr>
        <w:t xml:space="preserve"> </w:t>
      </w:r>
      <w:r w:rsidR="00952444" w:rsidRPr="002A5005">
        <w:rPr>
          <w:rFonts w:asciiTheme="minorHAnsi" w:hAnsiTheme="minorHAnsi"/>
        </w:rPr>
        <w:t xml:space="preserve"> </w:t>
      </w:r>
      <w:r w:rsidR="007F422D" w:rsidRPr="002A5005">
        <w:rPr>
          <w:rFonts w:asciiTheme="minorHAnsi" w:hAnsiTheme="minorHAnsi"/>
          <w:lang w:val="fr-FR"/>
        </w:rPr>
        <w:t xml:space="preserve">La durée du mandat des membres du comité </w:t>
      </w:r>
      <w:r w:rsidR="00F83D20" w:rsidRPr="002A5005">
        <w:rPr>
          <w:rFonts w:asciiTheme="minorHAnsi" w:hAnsiTheme="minorHAnsi"/>
          <w:lang w:val="fr-FR"/>
        </w:rPr>
        <w:t xml:space="preserve">scientifique </w:t>
      </w:r>
      <w:r w:rsidR="00413692" w:rsidRPr="002A5005">
        <w:rPr>
          <w:rFonts w:asciiTheme="minorHAnsi" w:hAnsiTheme="minorHAnsi"/>
          <w:lang w:val="fr-FR"/>
        </w:rPr>
        <w:t>est en général de quatre (4)</w:t>
      </w:r>
      <w:r w:rsidR="00952444" w:rsidRPr="002A5005">
        <w:rPr>
          <w:rFonts w:asciiTheme="minorHAnsi" w:hAnsiTheme="minorHAnsi"/>
        </w:rPr>
        <w:t xml:space="preserve"> </w:t>
      </w:r>
      <w:r w:rsidR="007F422D" w:rsidRPr="002A5005">
        <w:rPr>
          <w:rFonts w:asciiTheme="minorHAnsi" w:hAnsiTheme="minorHAnsi"/>
          <w:lang w:val="fr-FR"/>
        </w:rPr>
        <w:t xml:space="preserve">ans, renouvelable une fois. </w:t>
      </w:r>
    </w:p>
    <w:p w:rsidR="00415A46" w:rsidRPr="002A5005" w:rsidRDefault="00952444" w:rsidP="00952444">
      <w:pPr>
        <w:pStyle w:val="BodyTextIndent"/>
        <w:ind w:left="993" w:hanging="3"/>
        <w:jc w:val="both"/>
        <w:rPr>
          <w:rFonts w:asciiTheme="minorHAnsi" w:hAnsiTheme="minorHAnsi"/>
        </w:rPr>
      </w:pPr>
      <w:r w:rsidRPr="002A5005">
        <w:rPr>
          <w:rFonts w:asciiTheme="minorHAnsi" w:hAnsiTheme="minorHAnsi"/>
        </w:rPr>
        <w:t xml:space="preserve"> </w:t>
      </w:r>
    </w:p>
    <w:p w:rsidR="00415A46" w:rsidRPr="002A5005" w:rsidRDefault="00415A46" w:rsidP="00415A46">
      <w:pPr>
        <w:pStyle w:val="BodyTextIndent"/>
        <w:ind w:left="1800" w:hanging="810"/>
        <w:rPr>
          <w:rFonts w:asciiTheme="minorHAnsi" w:hAnsiTheme="minorHAnsi"/>
        </w:rPr>
      </w:pPr>
    </w:p>
    <w:p w:rsidR="002879DF" w:rsidRPr="002A5005" w:rsidRDefault="002879DF" w:rsidP="002879DF">
      <w:pPr>
        <w:pStyle w:val="BodyTextIndent"/>
        <w:ind w:left="1800" w:hanging="810"/>
        <w:jc w:val="both"/>
        <w:rPr>
          <w:rFonts w:asciiTheme="minorHAnsi" w:hAnsiTheme="minorHAnsi"/>
        </w:rPr>
      </w:pPr>
      <w:r w:rsidRPr="002A5005">
        <w:rPr>
          <w:rFonts w:asciiTheme="minorHAnsi" w:hAnsiTheme="minorHAnsi"/>
        </w:rPr>
        <w:t xml:space="preserve">3.3.2 </w:t>
      </w:r>
      <w:r w:rsidRPr="002A5005">
        <w:rPr>
          <w:rFonts w:asciiTheme="minorHAnsi" w:hAnsiTheme="minorHAnsi"/>
          <w:b/>
        </w:rPr>
        <w:t>MANDAT</w:t>
      </w:r>
    </w:p>
    <w:p w:rsidR="00952444" w:rsidRPr="002A5005" w:rsidRDefault="007A418A" w:rsidP="00952444">
      <w:pPr>
        <w:autoSpaceDE w:val="0"/>
        <w:autoSpaceDN w:val="0"/>
        <w:adjustRightInd w:val="0"/>
        <w:ind w:left="993"/>
        <w:rPr>
          <w:rFonts w:cs="Arial"/>
          <w:sz w:val="20"/>
          <w:lang w:eastAsia="en-US"/>
        </w:rPr>
      </w:pPr>
      <w:r w:rsidRPr="002A5005">
        <w:rPr>
          <w:rFonts w:cs="Arial"/>
          <w:sz w:val="20"/>
          <w:lang w:eastAsia="en-US"/>
        </w:rPr>
        <w:t>Le rôle du comité scientifique est de</w:t>
      </w:r>
      <w:r w:rsidR="00D549CB" w:rsidRPr="002A5005">
        <w:rPr>
          <w:rFonts w:cs="Arial"/>
          <w:sz w:val="20"/>
          <w:lang w:eastAsia="en-US"/>
        </w:rPr>
        <w:t> :</w:t>
      </w:r>
      <w:r w:rsidRPr="002A5005">
        <w:rPr>
          <w:rFonts w:cs="Arial"/>
          <w:sz w:val="20"/>
          <w:lang w:eastAsia="en-US"/>
        </w:rPr>
        <w:t xml:space="preserve"> </w:t>
      </w:r>
    </w:p>
    <w:p w:rsidR="00952444" w:rsidRPr="002A5005" w:rsidRDefault="00952444" w:rsidP="00952444">
      <w:pPr>
        <w:autoSpaceDE w:val="0"/>
        <w:autoSpaceDN w:val="0"/>
        <w:adjustRightInd w:val="0"/>
        <w:ind w:left="993"/>
        <w:rPr>
          <w:rFonts w:cs="Arial"/>
          <w:sz w:val="20"/>
          <w:lang w:eastAsia="en-US"/>
        </w:rPr>
      </w:pPr>
    </w:p>
    <w:p w:rsidR="00952444" w:rsidRPr="002A5005" w:rsidRDefault="007A418A" w:rsidP="00F7681A">
      <w:pPr>
        <w:pStyle w:val="ListParagraph"/>
        <w:numPr>
          <w:ilvl w:val="0"/>
          <w:numId w:val="43"/>
        </w:numPr>
        <w:autoSpaceDE w:val="0"/>
        <w:autoSpaceDN w:val="0"/>
        <w:adjustRightInd w:val="0"/>
        <w:ind w:left="1353"/>
        <w:rPr>
          <w:rFonts w:asciiTheme="minorHAnsi" w:hAnsiTheme="minorHAnsi" w:cs="Arial"/>
          <w:szCs w:val="22"/>
          <w:lang w:eastAsia="en-US"/>
        </w:rPr>
      </w:pPr>
      <w:r w:rsidRPr="002A5005">
        <w:rPr>
          <w:rFonts w:asciiTheme="minorHAnsi" w:hAnsiTheme="minorHAnsi" w:cs="Arial"/>
          <w:szCs w:val="22"/>
          <w:lang w:eastAsia="en-US"/>
        </w:rPr>
        <w:t xml:space="preserve">définir les grandes orientations du Réseau </w:t>
      </w:r>
      <w:r w:rsidR="006223A6" w:rsidRPr="002A5005">
        <w:rPr>
          <w:rFonts w:asciiTheme="minorHAnsi" w:hAnsiTheme="minorHAnsi" w:cs="Arial"/>
          <w:szCs w:val="22"/>
          <w:lang w:eastAsia="en-US"/>
        </w:rPr>
        <w:t xml:space="preserve">et son plan stratégique, </w:t>
      </w:r>
      <w:r w:rsidRPr="002A5005">
        <w:rPr>
          <w:rFonts w:asciiTheme="minorHAnsi" w:hAnsiTheme="minorHAnsi" w:cs="Arial"/>
          <w:szCs w:val="22"/>
          <w:lang w:eastAsia="en-US"/>
        </w:rPr>
        <w:t>notam</w:t>
      </w:r>
      <w:r w:rsidR="00952444" w:rsidRPr="002A5005">
        <w:rPr>
          <w:rFonts w:asciiTheme="minorHAnsi" w:hAnsiTheme="minorHAnsi" w:cs="Arial"/>
          <w:szCs w:val="22"/>
          <w:lang w:eastAsia="en-US"/>
        </w:rPr>
        <w:t>ment les thèmes de recherche,</w:t>
      </w:r>
      <w:r w:rsidRPr="002A5005">
        <w:rPr>
          <w:rFonts w:asciiTheme="minorHAnsi" w:hAnsiTheme="minorHAnsi" w:cs="Arial"/>
          <w:szCs w:val="22"/>
          <w:lang w:eastAsia="en-US"/>
        </w:rPr>
        <w:t xml:space="preserve"> </w:t>
      </w:r>
    </w:p>
    <w:p w:rsidR="00952444" w:rsidRPr="002A5005" w:rsidRDefault="00952444" w:rsidP="00F7681A">
      <w:pPr>
        <w:pStyle w:val="ListParagraph"/>
        <w:autoSpaceDE w:val="0"/>
        <w:autoSpaceDN w:val="0"/>
        <w:adjustRightInd w:val="0"/>
        <w:ind w:left="1353"/>
        <w:rPr>
          <w:rFonts w:asciiTheme="minorHAnsi" w:hAnsiTheme="minorHAnsi" w:cs="Arial"/>
          <w:szCs w:val="22"/>
          <w:lang w:eastAsia="en-US"/>
        </w:rPr>
      </w:pPr>
    </w:p>
    <w:p w:rsidR="00952444" w:rsidRPr="002A5005" w:rsidRDefault="007A418A" w:rsidP="00F7681A">
      <w:pPr>
        <w:pStyle w:val="ListParagraph"/>
        <w:numPr>
          <w:ilvl w:val="0"/>
          <w:numId w:val="43"/>
        </w:numPr>
        <w:autoSpaceDE w:val="0"/>
        <w:autoSpaceDN w:val="0"/>
        <w:adjustRightInd w:val="0"/>
        <w:ind w:left="1353"/>
        <w:rPr>
          <w:rFonts w:asciiTheme="minorHAnsi" w:hAnsiTheme="minorHAnsi" w:cs="Arial"/>
          <w:szCs w:val="22"/>
          <w:lang w:eastAsia="en-US"/>
        </w:rPr>
      </w:pPr>
      <w:r w:rsidRPr="002A5005">
        <w:rPr>
          <w:rFonts w:asciiTheme="minorHAnsi" w:hAnsiTheme="minorHAnsi" w:cs="Arial"/>
          <w:szCs w:val="22"/>
          <w:lang w:eastAsia="en-US"/>
        </w:rPr>
        <w:t>mettre e</w:t>
      </w:r>
      <w:r w:rsidR="00952444" w:rsidRPr="002A5005">
        <w:rPr>
          <w:rFonts w:asciiTheme="minorHAnsi" w:hAnsiTheme="minorHAnsi" w:cs="Arial"/>
          <w:szCs w:val="22"/>
          <w:lang w:eastAsia="en-US"/>
        </w:rPr>
        <w:t>n place et de réviser au besoin</w:t>
      </w:r>
      <w:r w:rsidRPr="002A5005">
        <w:rPr>
          <w:rFonts w:asciiTheme="minorHAnsi" w:hAnsiTheme="minorHAnsi" w:cs="Arial"/>
          <w:szCs w:val="22"/>
          <w:lang w:eastAsia="en-US"/>
        </w:rPr>
        <w:t xml:space="preserve"> les activités du Réseau, notamment les programmes de financement offerts aux membres et</w:t>
      </w:r>
      <w:r w:rsidR="00952444" w:rsidRPr="002A5005">
        <w:rPr>
          <w:rFonts w:asciiTheme="minorHAnsi" w:hAnsiTheme="minorHAnsi" w:cs="Arial"/>
          <w:szCs w:val="22"/>
          <w:lang w:eastAsia="en-US"/>
        </w:rPr>
        <w:t xml:space="preserve"> à leurs étudiants, </w:t>
      </w:r>
    </w:p>
    <w:p w:rsidR="00952444" w:rsidRPr="002A5005" w:rsidRDefault="00952444" w:rsidP="00F7681A">
      <w:pPr>
        <w:pStyle w:val="ListParagraph"/>
        <w:ind w:left="1173"/>
        <w:rPr>
          <w:rFonts w:asciiTheme="minorHAnsi" w:hAnsiTheme="minorHAnsi" w:cs="Arial"/>
          <w:szCs w:val="22"/>
          <w:lang w:eastAsia="en-US"/>
        </w:rPr>
      </w:pPr>
    </w:p>
    <w:p w:rsidR="007A418A" w:rsidRPr="002A5005" w:rsidRDefault="007A418A" w:rsidP="00F7681A">
      <w:pPr>
        <w:pStyle w:val="ListParagraph"/>
        <w:numPr>
          <w:ilvl w:val="0"/>
          <w:numId w:val="43"/>
        </w:numPr>
        <w:autoSpaceDE w:val="0"/>
        <w:autoSpaceDN w:val="0"/>
        <w:adjustRightInd w:val="0"/>
        <w:ind w:left="1353"/>
        <w:rPr>
          <w:rFonts w:asciiTheme="minorHAnsi" w:hAnsiTheme="minorHAnsi" w:cs="Arial"/>
          <w:szCs w:val="22"/>
          <w:lang w:eastAsia="en-US"/>
        </w:rPr>
      </w:pPr>
      <w:r w:rsidRPr="002A5005">
        <w:rPr>
          <w:rFonts w:asciiTheme="minorHAnsi" w:hAnsiTheme="minorHAnsi" w:cs="Arial"/>
          <w:szCs w:val="22"/>
          <w:lang w:eastAsia="en-US"/>
        </w:rPr>
        <w:t xml:space="preserve">approuver la planification financière et le suivi des dépenses ainsi que l’octroi des fonds sur recommandation de comités d’évaluation </w:t>
      </w:r>
      <w:r w:rsidRPr="002A5005">
        <w:rPr>
          <w:rFonts w:asciiTheme="minorHAnsi" w:hAnsiTheme="minorHAnsi" w:cs="Arial"/>
          <w:i/>
          <w:iCs/>
          <w:szCs w:val="22"/>
          <w:lang w:eastAsia="en-US"/>
        </w:rPr>
        <w:t>ad hoc</w:t>
      </w:r>
      <w:r w:rsidRPr="002A5005">
        <w:rPr>
          <w:rFonts w:asciiTheme="minorHAnsi" w:hAnsiTheme="minorHAnsi" w:cs="Arial"/>
          <w:szCs w:val="22"/>
          <w:lang w:eastAsia="en-US"/>
        </w:rPr>
        <w:t>, suite aux appels de demande du Réseau.</w:t>
      </w:r>
    </w:p>
    <w:p w:rsidR="00415A46" w:rsidRPr="002A5005" w:rsidRDefault="00415A46" w:rsidP="007A418A">
      <w:pPr>
        <w:pStyle w:val="BodyTextIndent"/>
        <w:ind w:left="1800" w:hanging="810"/>
        <w:jc w:val="both"/>
        <w:rPr>
          <w:rFonts w:asciiTheme="minorHAnsi" w:hAnsiTheme="minorHAnsi"/>
        </w:rPr>
      </w:pPr>
    </w:p>
    <w:p w:rsidR="00415A46" w:rsidRPr="002A5005" w:rsidRDefault="00415A46" w:rsidP="00415A46">
      <w:pPr>
        <w:pStyle w:val="BodyTextIndent"/>
        <w:ind w:left="1800" w:hanging="810"/>
        <w:rPr>
          <w:rFonts w:asciiTheme="minorHAnsi" w:hAnsiTheme="minorHAnsi"/>
        </w:rPr>
      </w:pPr>
    </w:p>
    <w:p w:rsidR="002879DF" w:rsidRPr="002A5005" w:rsidRDefault="002879DF" w:rsidP="002879DF">
      <w:pPr>
        <w:pStyle w:val="BodyTextIndent"/>
        <w:ind w:left="1800" w:hanging="810"/>
        <w:jc w:val="both"/>
        <w:rPr>
          <w:rFonts w:asciiTheme="minorHAnsi" w:hAnsiTheme="minorHAnsi"/>
        </w:rPr>
      </w:pPr>
      <w:r w:rsidRPr="002A5005">
        <w:rPr>
          <w:rFonts w:asciiTheme="minorHAnsi" w:hAnsiTheme="minorHAnsi"/>
        </w:rPr>
        <w:t xml:space="preserve">3.3.3 </w:t>
      </w:r>
      <w:r w:rsidRPr="002A5005">
        <w:rPr>
          <w:rFonts w:asciiTheme="minorHAnsi" w:hAnsiTheme="minorHAnsi"/>
          <w:b/>
        </w:rPr>
        <w:t>ACTIVITÉS</w:t>
      </w:r>
    </w:p>
    <w:p w:rsidR="00415A46" w:rsidRPr="002A5005" w:rsidRDefault="007A418A" w:rsidP="00952444">
      <w:pPr>
        <w:pStyle w:val="BodyTextIndent"/>
        <w:ind w:left="993" w:firstLine="0"/>
        <w:rPr>
          <w:rFonts w:asciiTheme="minorHAnsi" w:hAnsiTheme="minorHAnsi"/>
        </w:rPr>
      </w:pPr>
      <w:r w:rsidRPr="002A5005">
        <w:rPr>
          <w:rFonts w:asciiTheme="minorHAnsi" w:hAnsiTheme="minorHAnsi"/>
        </w:rPr>
        <w:t>Les membres se réunissent de façon ad hoc pour discuter des grandes orientations</w:t>
      </w:r>
      <w:r w:rsidR="00952444" w:rsidRPr="002A5005">
        <w:rPr>
          <w:rFonts w:asciiTheme="minorHAnsi" w:hAnsiTheme="minorHAnsi"/>
        </w:rPr>
        <w:t xml:space="preserve"> </w:t>
      </w:r>
      <w:r w:rsidRPr="002A5005">
        <w:rPr>
          <w:rFonts w:asciiTheme="minorHAnsi" w:hAnsiTheme="minorHAnsi"/>
        </w:rPr>
        <w:t xml:space="preserve">du réseau. </w:t>
      </w:r>
      <w:r w:rsidR="006223A6" w:rsidRPr="002A5005">
        <w:rPr>
          <w:rFonts w:asciiTheme="minorHAnsi" w:hAnsiTheme="minorHAnsi"/>
        </w:rPr>
        <w:t>Étant donné la localisation géographique de certains (Europe), ces</w:t>
      </w:r>
      <w:r w:rsidR="00952444" w:rsidRPr="002A5005">
        <w:rPr>
          <w:rFonts w:asciiTheme="minorHAnsi" w:hAnsiTheme="minorHAnsi"/>
        </w:rPr>
        <w:t xml:space="preserve"> </w:t>
      </w:r>
      <w:r w:rsidR="006223A6" w:rsidRPr="002A5005">
        <w:rPr>
          <w:rFonts w:asciiTheme="minorHAnsi" w:hAnsiTheme="minorHAnsi"/>
        </w:rPr>
        <w:t>discussions peuvent s’effectuer en</w:t>
      </w:r>
      <w:r w:rsidR="00035E27" w:rsidRPr="002A5005">
        <w:rPr>
          <w:rFonts w:asciiTheme="minorHAnsi" w:hAnsiTheme="minorHAnsi"/>
        </w:rPr>
        <w:t xml:space="preserve"> personne</w:t>
      </w:r>
      <w:r w:rsidR="00782A11" w:rsidRPr="002A5005">
        <w:rPr>
          <w:rFonts w:asciiTheme="minorHAnsi" w:hAnsiTheme="minorHAnsi"/>
        </w:rPr>
        <w:t xml:space="preserve"> ou par le bi</w:t>
      </w:r>
      <w:r w:rsidR="00035E27" w:rsidRPr="002A5005">
        <w:rPr>
          <w:rFonts w:asciiTheme="minorHAnsi" w:hAnsiTheme="minorHAnsi"/>
        </w:rPr>
        <w:t>ais d</w:t>
      </w:r>
      <w:r w:rsidR="00782A11" w:rsidRPr="002A5005">
        <w:rPr>
          <w:rFonts w:asciiTheme="minorHAnsi" w:hAnsiTheme="minorHAnsi"/>
        </w:rPr>
        <w:t>e</w:t>
      </w:r>
      <w:r w:rsidR="006223A6" w:rsidRPr="002A5005">
        <w:rPr>
          <w:rFonts w:asciiTheme="minorHAnsi" w:hAnsiTheme="minorHAnsi"/>
        </w:rPr>
        <w:t xml:space="preserve"> téléconférence</w:t>
      </w:r>
      <w:r w:rsidR="00035E27" w:rsidRPr="002A5005">
        <w:rPr>
          <w:rFonts w:asciiTheme="minorHAnsi" w:hAnsiTheme="minorHAnsi"/>
        </w:rPr>
        <w:t>s</w:t>
      </w:r>
      <w:r w:rsidR="006223A6" w:rsidRPr="002A5005">
        <w:rPr>
          <w:rFonts w:asciiTheme="minorHAnsi" w:hAnsiTheme="minorHAnsi"/>
        </w:rPr>
        <w:t xml:space="preserve">. </w:t>
      </w:r>
      <w:r w:rsidR="00035E27" w:rsidRPr="002A5005">
        <w:rPr>
          <w:rFonts w:asciiTheme="minorHAnsi" w:hAnsiTheme="minorHAnsi"/>
        </w:rPr>
        <w:t>Les recommandations du comité scientifique sont transmises au comité de direction.</w:t>
      </w:r>
    </w:p>
    <w:p w:rsidR="007A418A" w:rsidRPr="00AF0AC0" w:rsidRDefault="007A418A" w:rsidP="00952444">
      <w:pPr>
        <w:pStyle w:val="BodyTextIndent"/>
        <w:ind w:left="993" w:hanging="810"/>
        <w:rPr>
          <w:rFonts w:asciiTheme="minorHAnsi" w:hAnsiTheme="minorHAnsi"/>
        </w:rPr>
      </w:pPr>
    </w:p>
    <w:p w:rsidR="00B34131" w:rsidRDefault="00CB69B6" w:rsidP="007A418A">
      <w:pPr>
        <w:pStyle w:val="BodyTextIndent"/>
        <w:ind w:left="1800" w:hanging="810"/>
        <w:jc w:val="both"/>
        <w:rPr>
          <w:rFonts w:asciiTheme="minorHAnsi" w:hAnsiTheme="minorHAnsi"/>
        </w:rPr>
      </w:pPr>
      <w:r w:rsidRPr="00F55EA8">
        <w:rPr>
          <w:rFonts w:asciiTheme="minorHAnsi" w:hAnsiTheme="minorHAnsi"/>
          <w:b/>
          <w:noProof/>
          <w:lang w:val="fr-FR"/>
        </w:rPr>
        <mc:AlternateContent>
          <mc:Choice Requires="wps">
            <w:drawing>
              <wp:anchor distT="0" distB="0" distL="114300" distR="114300" simplePos="0" relativeHeight="251664384" behindDoc="0" locked="0" layoutInCell="1" allowOverlap="1" wp14:anchorId="55AEB88F" wp14:editId="7724EB5D">
                <wp:simplePos x="0" y="0"/>
                <wp:positionH relativeFrom="margin">
                  <wp:align>right</wp:align>
                </wp:positionH>
                <wp:positionV relativeFrom="paragraph">
                  <wp:posOffset>99060</wp:posOffset>
                </wp:positionV>
                <wp:extent cx="546735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CB69B6">
                            <w:pPr>
                              <w:pStyle w:val="ListParagraph"/>
                              <w:numPr>
                                <w:ilvl w:val="0"/>
                                <w:numId w:val="50"/>
                              </w:numPr>
                              <w:rPr>
                                <w:b/>
                                <w:color w:val="FFFFFF" w:themeColor="background1"/>
                                <w:lang w:val="en-CA"/>
                              </w:rPr>
                            </w:pPr>
                            <w:r>
                              <w:rPr>
                                <w:b/>
                                <w:color w:val="FFFFFF" w:themeColor="background1"/>
                                <w:lang w:val="en-CA"/>
                              </w:rPr>
                              <w:t>MEMBRES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EB88F" id="Rectangle 7" o:spid="_x0000_s1030" style="position:absolute;left:0;text-align:left;margin-left:379.3pt;margin-top:7.8pt;width:430.5pt;height:21.7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" fillcolor="#4f81bd [3204]" strokecolor="#243f60 [1604]" strokeweight="2pt">
                <v:textbox>
                  <w:txbxContent>
                    <w:p w:rsidR="00495249" w:rsidRPr="00874013" w:rsidRDefault="00495249" w:rsidP="00CB69B6">
                      <w:pPr>
                        <w:pStyle w:val="ListParagraph"/>
                        <w:numPr>
                          <w:ilvl w:val="0"/>
                          <w:numId w:val="50"/>
                        </w:numPr>
                        <w:rPr>
                          <w:b/>
                          <w:color w:val="FFFFFF" w:themeColor="background1"/>
                          <w:lang w:val="en-CA"/>
                        </w:rPr>
                      </w:pPr>
                      <w:r>
                        <w:rPr>
                          <w:b/>
                          <w:color w:val="FFFFFF" w:themeColor="background1"/>
                          <w:lang w:val="en-CA"/>
                        </w:rPr>
                        <w:t>MEMBRES</w:t>
                      </w:r>
                    </w:p>
                  </w:txbxContent>
                </v:textbox>
                <w10:wrap anchorx="margin"/>
              </v:rect>
            </w:pict>
          </mc:Fallback>
        </mc:AlternateContent>
      </w:r>
    </w:p>
    <w:p w:rsidR="002879DF" w:rsidRPr="002879DF" w:rsidRDefault="002879DF" w:rsidP="00CB69B6">
      <w:pPr>
        <w:pStyle w:val="BodyTextIndent"/>
        <w:jc w:val="both"/>
        <w:rPr>
          <w:rFonts w:asciiTheme="minorHAnsi" w:hAnsiTheme="minorHAnsi"/>
          <w:b/>
        </w:rPr>
      </w:pPr>
    </w:p>
    <w:p w:rsidR="00415A46" w:rsidRDefault="00415A46">
      <w:pPr>
        <w:pStyle w:val="BodyTextIndent"/>
        <w:rPr>
          <w:rFonts w:asciiTheme="minorHAnsi" w:hAnsiTheme="minorHAnsi"/>
        </w:rPr>
      </w:pPr>
    </w:p>
    <w:p w:rsidR="00415A46" w:rsidRPr="00415A46" w:rsidRDefault="00415A46">
      <w:pPr>
        <w:pStyle w:val="BodyTextIndent"/>
        <w:rPr>
          <w:rFonts w:asciiTheme="minorHAnsi" w:hAnsiTheme="minorHAnsi"/>
        </w:rPr>
      </w:pPr>
    </w:p>
    <w:p w:rsidR="003C0A7E" w:rsidRPr="00AF0AC0" w:rsidRDefault="003C0A7E">
      <w:pPr>
        <w:pStyle w:val="BodyTextIndent"/>
        <w:ind w:left="0" w:firstLine="0"/>
        <w:jc w:val="both"/>
        <w:rPr>
          <w:rFonts w:asciiTheme="minorHAnsi" w:hAnsiTheme="minorHAnsi"/>
        </w:rPr>
      </w:pPr>
    </w:p>
    <w:p w:rsidR="003D6677" w:rsidRPr="00FE40F9" w:rsidRDefault="003D6677" w:rsidP="00FE40F9">
      <w:pPr>
        <w:pStyle w:val="BodyTextIndent"/>
        <w:numPr>
          <w:ilvl w:val="1"/>
          <w:numId w:val="56"/>
        </w:numPr>
        <w:jc w:val="both"/>
        <w:rPr>
          <w:rFonts w:asciiTheme="minorHAnsi" w:hAnsiTheme="minorHAnsi"/>
          <w:b/>
          <w:color w:val="002060"/>
        </w:rPr>
      </w:pPr>
      <w:r w:rsidRPr="00FE40F9">
        <w:rPr>
          <w:rFonts w:asciiTheme="minorHAnsi" w:hAnsiTheme="minorHAnsi"/>
          <w:b/>
          <w:color w:val="002060"/>
        </w:rPr>
        <w:t>ADHÉSION ET RENOUVELLEMENT</w:t>
      </w:r>
    </w:p>
    <w:p w:rsidR="003D6677" w:rsidRDefault="003D6677" w:rsidP="003D6677">
      <w:pPr>
        <w:pStyle w:val="BodyTextIndent"/>
        <w:ind w:left="1152" w:firstLine="0"/>
        <w:jc w:val="both"/>
        <w:rPr>
          <w:rFonts w:asciiTheme="minorHAnsi" w:hAnsiTheme="minorHAnsi"/>
        </w:rPr>
      </w:pPr>
    </w:p>
    <w:p w:rsidR="00763F05" w:rsidRDefault="003C0A7E" w:rsidP="00F7681A">
      <w:pPr>
        <w:pStyle w:val="BodyTextIndent"/>
        <w:numPr>
          <w:ilvl w:val="0"/>
          <w:numId w:val="43"/>
        </w:numPr>
        <w:ind w:left="360"/>
        <w:jc w:val="both"/>
        <w:rPr>
          <w:rFonts w:asciiTheme="minorHAnsi" w:hAnsiTheme="minorHAnsi"/>
        </w:rPr>
      </w:pPr>
      <w:r w:rsidRPr="00AF0AC0">
        <w:rPr>
          <w:rFonts w:asciiTheme="minorHAnsi" w:hAnsiTheme="minorHAnsi"/>
        </w:rPr>
        <w:lastRenderedPageBreak/>
        <w:t xml:space="preserve">Tout chercheur œuvrant dans les domaines cibles </w:t>
      </w:r>
      <w:r w:rsidR="00D549CB">
        <w:rPr>
          <w:rFonts w:asciiTheme="minorHAnsi" w:hAnsiTheme="minorHAnsi"/>
        </w:rPr>
        <w:t>(</w:t>
      </w:r>
      <w:r w:rsidR="00D549CB" w:rsidRPr="00AF0AC0">
        <w:rPr>
          <w:rFonts w:asciiTheme="minorHAnsi" w:hAnsiTheme="minorHAnsi"/>
        </w:rPr>
        <w:t>santé et maladies buccodentaires, cranio-faciales et osseuses</w:t>
      </w:r>
      <w:r w:rsidR="00D549CB">
        <w:rPr>
          <w:rFonts w:asciiTheme="minorHAnsi" w:hAnsiTheme="minorHAnsi"/>
        </w:rPr>
        <w:t>)</w:t>
      </w:r>
      <w:r w:rsidR="00D549CB" w:rsidRPr="00AF0AC0">
        <w:rPr>
          <w:rFonts w:asciiTheme="minorHAnsi" w:hAnsiTheme="minorHAnsi"/>
        </w:rPr>
        <w:t xml:space="preserve"> </w:t>
      </w:r>
      <w:r w:rsidRPr="00AF0AC0">
        <w:rPr>
          <w:rFonts w:asciiTheme="minorHAnsi" w:hAnsiTheme="minorHAnsi"/>
        </w:rPr>
        <w:t>peut faire</w:t>
      </w:r>
      <w:r w:rsidR="00763F05">
        <w:rPr>
          <w:rFonts w:asciiTheme="minorHAnsi" w:hAnsiTheme="minorHAnsi"/>
        </w:rPr>
        <w:t xml:space="preserve"> partie du Réseau en faisant la</w:t>
      </w:r>
      <w:r w:rsidR="00035E27">
        <w:rPr>
          <w:rFonts w:asciiTheme="minorHAnsi" w:hAnsiTheme="minorHAnsi"/>
        </w:rPr>
        <w:t xml:space="preserve"> </w:t>
      </w:r>
      <w:r w:rsidRPr="00AF0AC0">
        <w:rPr>
          <w:rFonts w:asciiTheme="minorHAnsi" w:hAnsiTheme="minorHAnsi"/>
        </w:rPr>
        <w:t xml:space="preserve">demande au comité </w:t>
      </w:r>
      <w:r w:rsidR="00B24D49">
        <w:rPr>
          <w:rFonts w:asciiTheme="minorHAnsi" w:hAnsiTheme="minorHAnsi"/>
        </w:rPr>
        <w:t>de direction</w:t>
      </w:r>
      <w:r w:rsidRPr="00AF0AC0">
        <w:rPr>
          <w:rFonts w:asciiTheme="minorHAnsi" w:hAnsiTheme="minorHAnsi"/>
        </w:rPr>
        <w:t>.</w:t>
      </w:r>
    </w:p>
    <w:p w:rsidR="003C0A7E" w:rsidRPr="00AF0AC0" w:rsidRDefault="003C0A7E" w:rsidP="00F7681A">
      <w:pPr>
        <w:pStyle w:val="BodyTextIndent"/>
        <w:ind w:left="180"/>
        <w:jc w:val="both"/>
        <w:rPr>
          <w:rFonts w:asciiTheme="minorHAnsi" w:hAnsiTheme="minorHAnsi"/>
        </w:rPr>
      </w:pPr>
      <w:r w:rsidRPr="00AF0AC0">
        <w:rPr>
          <w:rFonts w:asciiTheme="minorHAnsi" w:hAnsiTheme="minorHAnsi"/>
        </w:rPr>
        <w:t xml:space="preserve"> </w:t>
      </w:r>
    </w:p>
    <w:p w:rsidR="003C0A7E" w:rsidRDefault="003C0A7E" w:rsidP="00F7681A">
      <w:pPr>
        <w:pStyle w:val="BodyTextIndent"/>
        <w:numPr>
          <w:ilvl w:val="0"/>
          <w:numId w:val="43"/>
        </w:numPr>
        <w:ind w:left="360"/>
        <w:jc w:val="both"/>
        <w:rPr>
          <w:rFonts w:asciiTheme="minorHAnsi" w:hAnsiTheme="minorHAnsi"/>
        </w:rPr>
      </w:pPr>
      <w:r w:rsidRPr="00AF0AC0">
        <w:rPr>
          <w:rFonts w:asciiTheme="minorHAnsi" w:hAnsiTheme="minorHAnsi"/>
        </w:rPr>
        <w:t>Ces demandes doivent être supportées par les collaborateurs pot</w:t>
      </w:r>
      <w:r w:rsidR="00763F05">
        <w:rPr>
          <w:rFonts w:asciiTheme="minorHAnsi" w:hAnsiTheme="minorHAnsi"/>
        </w:rPr>
        <w:t>entiels au sein du Réseau et le</w:t>
      </w:r>
      <w:r w:rsidR="00035E27">
        <w:rPr>
          <w:rFonts w:asciiTheme="minorHAnsi" w:hAnsiTheme="minorHAnsi"/>
        </w:rPr>
        <w:t xml:space="preserve"> </w:t>
      </w:r>
      <w:r w:rsidRPr="00AF0AC0">
        <w:rPr>
          <w:rFonts w:asciiTheme="minorHAnsi" w:hAnsiTheme="minorHAnsi"/>
        </w:rPr>
        <w:t>coordonnateur de</w:t>
      </w:r>
      <w:r w:rsidR="007428F2" w:rsidRPr="00AF0AC0">
        <w:rPr>
          <w:rFonts w:asciiTheme="minorHAnsi" w:hAnsiTheme="minorHAnsi"/>
        </w:rPr>
        <w:t xml:space="preserve">s volets </w:t>
      </w:r>
      <w:r w:rsidRPr="00AF0AC0">
        <w:rPr>
          <w:rFonts w:asciiTheme="minorHAnsi" w:hAnsiTheme="minorHAnsi"/>
        </w:rPr>
        <w:t>ou axes de recherche impliquée.</w:t>
      </w:r>
    </w:p>
    <w:p w:rsidR="00763F05" w:rsidRPr="00AF0AC0" w:rsidRDefault="00763F05" w:rsidP="00F7681A">
      <w:pPr>
        <w:pStyle w:val="BodyTextIndent"/>
        <w:ind w:left="180"/>
        <w:jc w:val="both"/>
        <w:rPr>
          <w:rFonts w:asciiTheme="minorHAnsi" w:hAnsiTheme="minorHAnsi"/>
        </w:rPr>
      </w:pPr>
    </w:p>
    <w:p w:rsidR="003C0A7E" w:rsidRDefault="003C0A7E" w:rsidP="00F7681A">
      <w:pPr>
        <w:pStyle w:val="BodyTextIndent"/>
        <w:numPr>
          <w:ilvl w:val="0"/>
          <w:numId w:val="43"/>
        </w:numPr>
        <w:ind w:left="360"/>
        <w:jc w:val="both"/>
        <w:rPr>
          <w:rFonts w:asciiTheme="minorHAnsi" w:hAnsiTheme="minorHAnsi"/>
        </w:rPr>
      </w:pPr>
      <w:r w:rsidRPr="00AF0AC0">
        <w:rPr>
          <w:rFonts w:asciiTheme="minorHAnsi" w:hAnsiTheme="minorHAnsi"/>
        </w:rPr>
        <w:t xml:space="preserve">Les demandes d’adhésion sont acceptées par le comité </w:t>
      </w:r>
      <w:r w:rsidR="00757DB7">
        <w:rPr>
          <w:rFonts w:asciiTheme="minorHAnsi" w:hAnsiTheme="minorHAnsi"/>
        </w:rPr>
        <w:t xml:space="preserve">de direction </w:t>
      </w:r>
      <w:r w:rsidRPr="00AF0AC0">
        <w:rPr>
          <w:rFonts w:asciiTheme="minorHAnsi" w:hAnsiTheme="minorHAnsi"/>
        </w:rPr>
        <w:t>sur la base de l’évalu</w:t>
      </w:r>
      <w:r w:rsidR="00763F05">
        <w:rPr>
          <w:rFonts w:asciiTheme="minorHAnsi" w:hAnsiTheme="minorHAnsi"/>
        </w:rPr>
        <w:t>ation de</w:t>
      </w:r>
      <w:r w:rsidR="00035E27">
        <w:rPr>
          <w:rFonts w:asciiTheme="minorHAnsi" w:hAnsiTheme="minorHAnsi"/>
        </w:rPr>
        <w:t xml:space="preserve"> </w:t>
      </w:r>
      <w:r w:rsidRPr="00AF0AC0">
        <w:rPr>
          <w:rFonts w:asciiTheme="minorHAnsi" w:hAnsiTheme="minorHAnsi"/>
        </w:rPr>
        <w:t>leur potentiel scientifique dans le Réseau.</w:t>
      </w:r>
    </w:p>
    <w:p w:rsidR="00763F05" w:rsidRDefault="00763F05" w:rsidP="00F7681A">
      <w:pPr>
        <w:pStyle w:val="BodyTextIndent"/>
        <w:ind w:left="180"/>
        <w:jc w:val="both"/>
        <w:rPr>
          <w:rFonts w:asciiTheme="minorHAnsi" w:hAnsiTheme="minorHAnsi"/>
        </w:rPr>
      </w:pPr>
    </w:p>
    <w:p w:rsidR="00F611A8" w:rsidRPr="00AF0AC0" w:rsidRDefault="00035E27" w:rsidP="00F7681A">
      <w:pPr>
        <w:pStyle w:val="BodyTextIndent"/>
        <w:numPr>
          <w:ilvl w:val="0"/>
          <w:numId w:val="43"/>
        </w:numPr>
        <w:ind w:left="360"/>
        <w:jc w:val="both"/>
        <w:rPr>
          <w:rFonts w:asciiTheme="minorHAnsi" w:hAnsiTheme="minorHAnsi"/>
        </w:rPr>
      </w:pPr>
      <w:r>
        <w:rPr>
          <w:rFonts w:asciiTheme="minorHAnsi" w:hAnsiTheme="minorHAnsi"/>
        </w:rPr>
        <w:t>Le statut</w:t>
      </w:r>
      <w:r w:rsidR="00F611A8" w:rsidRPr="00AF0AC0">
        <w:rPr>
          <w:rFonts w:asciiTheme="minorHAnsi" w:hAnsiTheme="minorHAnsi"/>
        </w:rPr>
        <w:t xml:space="preserve"> de chacun des membres est révisé à tous les deux ans et l’absence de toute</w:t>
      </w:r>
      <w:r>
        <w:rPr>
          <w:rFonts w:asciiTheme="minorHAnsi" w:hAnsiTheme="minorHAnsi"/>
        </w:rPr>
        <w:t xml:space="preserve"> </w:t>
      </w:r>
      <w:r w:rsidR="00F611A8" w:rsidRPr="00AF0AC0">
        <w:rPr>
          <w:rFonts w:asciiTheme="minorHAnsi" w:hAnsiTheme="minorHAnsi"/>
        </w:rPr>
        <w:t>activité scientifique ou contribution au sein du Réseau pour une période de deux (2) ans entraîne un changement de statut ou termine l’adhésion.</w:t>
      </w:r>
    </w:p>
    <w:p w:rsidR="003C0A7E" w:rsidRPr="00AF0AC0" w:rsidRDefault="00F611A8">
      <w:pPr>
        <w:pStyle w:val="BodyTextIndent"/>
        <w:rPr>
          <w:rFonts w:asciiTheme="minorHAnsi" w:hAnsiTheme="minorHAnsi"/>
        </w:rPr>
      </w:pPr>
      <w:r>
        <w:rPr>
          <w:rFonts w:asciiTheme="minorHAnsi" w:hAnsiTheme="minorHAnsi"/>
        </w:rPr>
        <w:t xml:space="preserve"> </w:t>
      </w:r>
    </w:p>
    <w:p w:rsidR="003C0A7E" w:rsidRPr="00763F05" w:rsidRDefault="00F611A8" w:rsidP="00763F05">
      <w:pPr>
        <w:pStyle w:val="BodyTextIndent"/>
        <w:rPr>
          <w:rFonts w:asciiTheme="minorHAnsi" w:hAnsiTheme="minorHAnsi"/>
          <w:b/>
          <w:color w:val="002060"/>
        </w:rPr>
      </w:pPr>
      <w:r w:rsidRPr="00763F05">
        <w:rPr>
          <w:rFonts w:asciiTheme="minorHAnsi" w:hAnsiTheme="minorHAnsi"/>
          <w:b/>
          <w:color w:val="002060"/>
        </w:rPr>
        <w:t xml:space="preserve">4.2 </w:t>
      </w:r>
      <w:r w:rsidR="003C0A7E" w:rsidRPr="00763F05">
        <w:rPr>
          <w:rFonts w:asciiTheme="minorHAnsi" w:hAnsiTheme="minorHAnsi"/>
          <w:b/>
          <w:color w:val="002060"/>
        </w:rPr>
        <w:t xml:space="preserve"> </w:t>
      </w:r>
      <w:r w:rsidRPr="00763F05">
        <w:rPr>
          <w:rFonts w:asciiTheme="minorHAnsi" w:hAnsiTheme="minorHAnsi"/>
          <w:b/>
          <w:color w:val="002060"/>
        </w:rPr>
        <w:t>CATÉGORIES DE MEMBRES</w:t>
      </w:r>
    </w:p>
    <w:p w:rsidR="003C0A7E" w:rsidRPr="00AF0AC0" w:rsidRDefault="003C0A7E">
      <w:pPr>
        <w:pStyle w:val="BodyTextIndent"/>
        <w:rPr>
          <w:rFonts w:asciiTheme="minorHAnsi" w:hAnsiTheme="minorHAnsi"/>
          <w:highlight w:val="yellow"/>
        </w:rPr>
      </w:pPr>
    </w:p>
    <w:p w:rsidR="003C0A7E" w:rsidRPr="00AF0AC0" w:rsidRDefault="003C0A7E" w:rsidP="00763F05">
      <w:pPr>
        <w:pStyle w:val="BodyTextIndent"/>
        <w:rPr>
          <w:rFonts w:asciiTheme="minorHAnsi" w:hAnsiTheme="minorHAnsi"/>
          <w:i/>
        </w:rPr>
      </w:pPr>
      <w:r w:rsidRPr="00AF0AC0">
        <w:rPr>
          <w:rFonts w:asciiTheme="minorHAnsi" w:hAnsiTheme="minorHAnsi"/>
          <w:i/>
        </w:rPr>
        <w:t>Chercheur régulier :</w:t>
      </w:r>
    </w:p>
    <w:p w:rsidR="00763F05" w:rsidRDefault="00166DC5" w:rsidP="00035E27">
      <w:pPr>
        <w:pStyle w:val="BodyTextIndent"/>
        <w:ind w:left="0" w:firstLine="0"/>
        <w:jc w:val="both"/>
        <w:rPr>
          <w:rFonts w:asciiTheme="minorHAnsi" w:hAnsiTheme="minorHAnsi"/>
        </w:rPr>
      </w:pPr>
      <w:r w:rsidRPr="00AF0AC0">
        <w:rPr>
          <w:rFonts w:asciiTheme="minorHAnsi" w:hAnsiTheme="minorHAnsi"/>
        </w:rPr>
        <w:t>Chercheur autonome selon la définition du FRQS et œuvrant en</w:t>
      </w:r>
      <w:r w:rsidR="00763F05">
        <w:rPr>
          <w:rFonts w:asciiTheme="minorHAnsi" w:hAnsiTheme="minorHAnsi"/>
        </w:rPr>
        <w:t xml:space="preserve"> priorité dans un des thèmes du</w:t>
      </w:r>
    </w:p>
    <w:p w:rsidR="00166DC5" w:rsidRDefault="00166DC5" w:rsidP="00035E27">
      <w:pPr>
        <w:pStyle w:val="BodyTextIndent"/>
        <w:ind w:left="0" w:firstLine="0"/>
        <w:jc w:val="both"/>
        <w:rPr>
          <w:rFonts w:asciiTheme="minorHAnsi" w:hAnsiTheme="minorHAnsi"/>
        </w:rPr>
      </w:pPr>
      <w:r w:rsidRPr="00AF0AC0">
        <w:rPr>
          <w:rFonts w:asciiTheme="minorHAnsi" w:hAnsiTheme="minorHAnsi"/>
        </w:rPr>
        <w:t>Réseau. Au cours des cinq dernières années, il ou elle devrait no</w:t>
      </w:r>
      <w:r w:rsidR="00763F05">
        <w:rPr>
          <w:rFonts w:asciiTheme="minorHAnsi" w:hAnsiTheme="minorHAnsi"/>
        </w:rPr>
        <w:t>rmalement avoir publié dans des</w:t>
      </w:r>
      <w:r w:rsidR="00035E27">
        <w:rPr>
          <w:rFonts w:asciiTheme="minorHAnsi" w:hAnsiTheme="minorHAnsi"/>
        </w:rPr>
        <w:t xml:space="preserve"> </w:t>
      </w:r>
      <w:r w:rsidRPr="00AF0AC0">
        <w:rPr>
          <w:rFonts w:asciiTheme="minorHAnsi" w:hAnsiTheme="minorHAnsi"/>
        </w:rPr>
        <w:t>revues scientifiques (avec comité de lecture et reconnu par le</w:t>
      </w:r>
      <w:r w:rsidR="00763F05">
        <w:rPr>
          <w:rFonts w:asciiTheme="minorHAnsi" w:hAnsiTheme="minorHAnsi"/>
        </w:rPr>
        <w:t>s pairs) et/ou avoir obtenu des</w:t>
      </w:r>
      <w:r w:rsidR="00035E27">
        <w:rPr>
          <w:rFonts w:asciiTheme="minorHAnsi" w:hAnsiTheme="minorHAnsi"/>
        </w:rPr>
        <w:t xml:space="preserve"> </w:t>
      </w:r>
      <w:r w:rsidRPr="00AF0AC0">
        <w:rPr>
          <w:rFonts w:asciiTheme="minorHAnsi" w:hAnsiTheme="minorHAnsi"/>
        </w:rPr>
        <w:t>subventions d'organismes dotés de comités de pair(s), de ministères ou de l’industrie.</w:t>
      </w:r>
    </w:p>
    <w:p w:rsidR="00763F05" w:rsidRPr="00AF0AC0" w:rsidRDefault="00763F05" w:rsidP="00763F05">
      <w:pPr>
        <w:pStyle w:val="BodyTextIndent"/>
        <w:jc w:val="both"/>
        <w:rPr>
          <w:rFonts w:asciiTheme="minorHAnsi" w:hAnsiTheme="minorHAnsi"/>
        </w:rPr>
      </w:pPr>
    </w:p>
    <w:p w:rsidR="003C0A7E" w:rsidRPr="002A5005" w:rsidRDefault="003C0A7E" w:rsidP="00763F05">
      <w:pPr>
        <w:pStyle w:val="BodyTextIndent"/>
        <w:rPr>
          <w:rFonts w:asciiTheme="minorHAnsi" w:hAnsiTheme="minorHAnsi"/>
          <w:i/>
        </w:rPr>
      </w:pPr>
      <w:r w:rsidRPr="002A5005">
        <w:rPr>
          <w:rFonts w:asciiTheme="minorHAnsi" w:hAnsiTheme="minorHAnsi"/>
          <w:i/>
        </w:rPr>
        <w:t>Chercheur associé</w:t>
      </w:r>
      <w:r w:rsidR="00D549CB" w:rsidRPr="002A5005">
        <w:rPr>
          <w:rFonts w:asciiTheme="minorHAnsi" w:hAnsiTheme="minorHAnsi"/>
          <w:i/>
        </w:rPr>
        <w:t> :</w:t>
      </w:r>
      <w:r w:rsidRPr="002A5005">
        <w:rPr>
          <w:rFonts w:asciiTheme="minorHAnsi" w:hAnsiTheme="minorHAnsi"/>
          <w:i/>
        </w:rPr>
        <w:t xml:space="preserve"> </w:t>
      </w:r>
    </w:p>
    <w:p w:rsidR="007F422D" w:rsidRDefault="007F422D" w:rsidP="00035E27">
      <w:pPr>
        <w:pStyle w:val="BodyTextIndent"/>
        <w:ind w:left="0" w:firstLine="0"/>
        <w:rPr>
          <w:rFonts w:asciiTheme="minorHAnsi" w:hAnsiTheme="minorHAnsi"/>
          <w:lang w:val="fr-FR"/>
        </w:rPr>
      </w:pPr>
      <w:r w:rsidRPr="002A5005">
        <w:rPr>
          <w:rFonts w:asciiTheme="minorHAnsi" w:hAnsiTheme="minorHAnsi"/>
          <w:lang w:val="fr-FR"/>
        </w:rPr>
        <w:t>Toute personne, représentant une organisation ou non, qui col</w:t>
      </w:r>
      <w:r w:rsidR="00763F05" w:rsidRPr="002A5005">
        <w:rPr>
          <w:rFonts w:asciiTheme="minorHAnsi" w:hAnsiTheme="minorHAnsi"/>
          <w:lang w:val="fr-FR"/>
        </w:rPr>
        <w:t>labore au développement ou à la</w:t>
      </w:r>
      <w:r w:rsidR="00035E27" w:rsidRPr="002A5005">
        <w:rPr>
          <w:rFonts w:asciiTheme="minorHAnsi" w:hAnsiTheme="minorHAnsi"/>
          <w:lang w:val="fr-FR"/>
        </w:rPr>
        <w:t xml:space="preserve"> </w:t>
      </w:r>
      <w:r w:rsidRPr="002A5005">
        <w:rPr>
          <w:rFonts w:asciiTheme="minorHAnsi" w:hAnsiTheme="minorHAnsi"/>
          <w:lang w:val="fr-FR"/>
        </w:rPr>
        <w:t>réalisation des activités du réseau est admissible au statut de memb</w:t>
      </w:r>
      <w:r w:rsidR="00763F05" w:rsidRPr="002A5005">
        <w:rPr>
          <w:rFonts w:asciiTheme="minorHAnsi" w:hAnsiTheme="minorHAnsi"/>
          <w:lang w:val="fr-FR"/>
        </w:rPr>
        <w:t>re associé. Il peut s’agir d’un</w:t>
      </w:r>
      <w:r w:rsidR="00035E27" w:rsidRPr="002A5005">
        <w:rPr>
          <w:rFonts w:asciiTheme="minorHAnsi" w:hAnsiTheme="minorHAnsi"/>
          <w:lang w:val="fr-FR"/>
        </w:rPr>
        <w:t xml:space="preserve"> </w:t>
      </w:r>
      <w:r w:rsidRPr="002A5005">
        <w:rPr>
          <w:rFonts w:asciiTheme="minorHAnsi" w:hAnsiTheme="minorHAnsi"/>
          <w:lang w:val="fr-FR"/>
        </w:rPr>
        <w:t>chercheur, d’un clinicien, d’un gestionnaire ou d’un professionn</w:t>
      </w:r>
      <w:r w:rsidR="00763F05" w:rsidRPr="002A5005">
        <w:rPr>
          <w:rFonts w:asciiTheme="minorHAnsi" w:hAnsiTheme="minorHAnsi"/>
          <w:lang w:val="fr-FR"/>
        </w:rPr>
        <w:t>el de recherche. Un utilisateur</w:t>
      </w:r>
      <w:r w:rsidR="00035E27" w:rsidRPr="002A5005">
        <w:rPr>
          <w:rFonts w:asciiTheme="minorHAnsi" w:hAnsiTheme="minorHAnsi"/>
          <w:lang w:val="fr-FR"/>
        </w:rPr>
        <w:t xml:space="preserve"> </w:t>
      </w:r>
      <w:r w:rsidRPr="002A5005">
        <w:rPr>
          <w:rFonts w:asciiTheme="minorHAnsi" w:hAnsiTheme="minorHAnsi"/>
          <w:lang w:val="fr-FR"/>
        </w:rPr>
        <w:t>de connaissances intéressé par les activités du réseau pour</w:t>
      </w:r>
      <w:r w:rsidR="00763F05" w:rsidRPr="002A5005">
        <w:rPr>
          <w:rFonts w:asciiTheme="minorHAnsi" w:hAnsiTheme="minorHAnsi"/>
          <w:lang w:val="fr-FR"/>
        </w:rPr>
        <w:t>rait être admissible dans cette</w:t>
      </w:r>
      <w:r w:rsidR="00035E27" w:rsidRPr="002A5005">
        <w:rPr>
          <w:rFonts w:asciiTheme="minorHAnsi" w:hAnsiTheme="minorHAnsi"/>
          <w:lang w:val="fr-FR"/>
        </w:rPr>
        <w:t xml:space="preserve"> </w:t>
      </w:r>
      <w:r w:rsidRPr="002A5005">
        <w:rPr>
          <w:rFonts w:asciiTheme="minorHAnsi" w:hAnsiTheme="minorHAnsi"/>
          <w:lang w:val="fr-FR"/>
        </w:rPr>
        <w:t>catégorie.</w:t>
      </w:r>
      <w:r w:rsidRPr="007F422D">
        <w:rPr>
          <w:rFonts w:asciiTheme="minorHAnsi" w:hAnsiTheme="minorHAnsi"/>
          <w:lang w:val="fr-FR"/>
        </w:rPr>
        <w:t xml:space="preserve"> </w:t>
      </w:r>
    </w:p>
    <w:p w:rsidR="00763F05" w:rsidRPr="007F422D" w:rsidRDefault="00763F05" w:rsidP="00763F05">
      <w:pPr>
        <w:pStyle w:val="BodyTextIndent"/>
        <w:rPr>
          <w:rFonts w:asciiTheme="minorHAnsi" w:hAnsiTheme="minorHAnsi"/>
          <w:lang w:val="fr-FR"/>
        </w:rPr>
      </w:pPr>
    </w:p>
    <w:p w:rsidR="003C0A7E" w:rsidRPr="00AF0AC0" w:rsidRDefault="003C0A7E" w:rsidP="00763F05">
      <w:pPr>
        <w:pStyle w:val="BodyTextIndent"/>
        <w:jc w:val="both"/>
        <w:rPr>
          <w:rFonts w:asciiTheme="minorHAnsi" w:hAnsiTheme="minorHAnsi"/>
          <w:i/>
        </w:rPr>
      </w:pPr>
      <w:r w:rsidRPr="00AF0AC0">
        <w:rPr>
          <w:rFonts w:asciiTheme="minorHAnsi" w:hAnsiTheme="minorHAnsi"/>
          <w:i/>
        </w:rPr>
        <w:t xml:space="preserve">Membre </w:t>
      </w:r>
      <w:r w:rsidR="00657710" w:rsidRPr="00AF0AC0">
        <w:rPr>
          <w:rFonts w:asciiTheme="minorHAnsi" w:hAnsiTheme="minorHAnsi"/>
          <w:i/>
        </w:rPr>
        <w:t>é</w:t>
      </w:r>
      <w:r w:rsidRPr="00AF0AC0">
        <w:rPr>
          <w:rFonts w:asciiTheme="minorHAnsi" w:hAnsiTheme="minorHAnsi"/>
          <w:i/>
        </w:rPr>
        <w:t>mérite</w:t>
      </w:r>
      <w:r w:rsidR="00D549CB">
        <w:rPr>
          <w:rFonts w:asciiTheme="minorHAnsi" w:hAnsiTheme="minorHAnsi"/>
          <w:i/>
        </w:rPr>
        <w:t> :</w:t>
      </w:r>
    </w:p>
    <w:p w:rsidR="003C0A7E" w:rsidRPr="00AF0AC0" w:rsidRDefault="003C0A7E" w:rsidP="00035E27">
      <w:pPr>
        <w:pStyle w:val="BodyTextIndent"/>
        <w:ind w:left="0" w:firstLine="0"/>
        <w:jc w:val="both"/>
        <w:rPr>
          <w:rFonts w:asciiTheme="minorHAnsi" w:hAnsiTheme="minorHAnsi"/>
        </w:rPr>
      </w:pPr>
      <w:r w:rsidRPr="00AF0AC0">
        <w:rPr>
          <w:rFonts w:asciiTheme="minorHAnsi" w:hAnsiTheme="minorHAnsi"/>
        </w:rPr>
        <w:t>Statut conféré à un ancien chercheur ayant eu une contribution r</w:t>
      </w:r>
      <w:r w:rsidR="00763F05">
        <w:rPr>
          <w:rFonts w:asciiTheme="minorHAnsi" w:hAnsiTheme="minorHAnsi"/>
        </w:rPr>
        <w:t>emarquable, ne rencontrant plus</w:t>
      </w:r>
      <w:r w:rsidR="00035E27">
        <w:rPr>
          <w:rFonts w:asciiTheme="minorHAnsi" w:hAnsiTheme="minorHAnsi"/>
        </w:rPr>
        <w:t xml:space="preserve"> </w:t>
      </w:r>
      <w:r w:rsidRPr="00AF0AC0">
        <w:rPr>
          <w:rFonts w:asciiTheme="minorHAnsi" w:hAnsiTheme="minorHAnsi"/>
        </w:rPr>
        <w:t>les exigences associées au statut de chercheur régulier, mais dési</w:t>
      </w:r>
      <w:r w:rsidR="00763F05">
        <w:rPr>
          <w:rFonts w:asciiTheme="minorHAnsi" w:hAnsiTheme="minorHAnsi"/>
        </w:rPr>
        <w:t>rant conserver un lien avec les</w:t>
      </w:r>
      <w:r w:rsidR="00035E27">
        <w:rPr>
          <w:rFonts w:asciiTheme="minorHAnsi" w:hAnsiTheme="minorHAnsi"/>
        </w:rPr>
        <w:t xml:space="preserve"> </w:t>
      </w:r>
      <w:r w:rsidRPr="00AF0AC0">
        <w:rPr>
          <w:rFonts w:asciiTheme="minorHAnsi" w:hAnsiTheme="minorHAnsi"/>
        </w:rPr>
        <w:t>membres du Réseau pour favoriser le transfert de ses connaissances.</w:t>
      </w:r>
    </w:p>
    <w:p w:rsidR="003C0A7E" w:rsidRPr="00AF0AC0" w:rsidRDefault="003C0A7E" w:rsidP="00035E27">
      <w:pPr>
        <w:pStyle w:val="BodyTextIndent"/>
        <w:ind w:left="0" w:firstLine="0"/>
        <w:rPr>
          <w:rFonts w:asciiTheme="minorHAnsi" w:hAnsiTheme="minorHAnsi"/>
          <w:highlight w:val="cyan"/>
        </w:rPr>
      </w:pPr>
    </w:p>
    <w:p w:rsidR="003C0A7E" w:rsidRPr="00AF0AC0" w:rsidRDefault="003C0A7E" w:rsidP="008859F5">
      <w:pPr>
        <w:pStyle w:val="BodyTextIndent"/>
        <w:rPr>
          <w:rFonts w:asciiTheme="minorHAnsi" w:hAnsiTheme="minorHAnsi"/>
          <w:i/>
        </w:rPr>
      </w:pPr>
      <w:r w:rsidRPr="00AF0AC0">
        <w:rPr>
          <w:rFonts w:asciiTheme="minorHAnsi" w:hAnsiTheme="minorHAnsi"/>
          <w:i/>
        </w:rPr>
        <w:t>Chercheur invité :</w:t>
      </w:r>
    </w:p>
    <w:p w:rsidR="003C0A7E" w:rsidRPr="00AF0AC0" w:rsidRDefault="003C0A7E" w:rsidP="00035E27">
      <w:pPr>
        <w:pStyle w:val="BodyTextIndent"/>
        <w:ind w:left="0" w:firstLine="0"/>
        <w:jc w:val="both"/>
        <w:rPr>
          <w:rFonts w:asciiTheme="minorHAnsi" w:hAnsiTheme="minorHAnsi"/>
        </w:rPr>
      </w:pPr>
      <w:r w:rsidRPr="00AF0AC0">
        <w:rPr>
          <w:rFonts w:asciiTheme="minorHAnsi" w:hAnsiTheme="minorHAnsi"/>
        </w:rPr>
        <w:t>Chercheur qui participe occasionnellement, ou pour une péri</w:t>
      </w:r>
      <w:r w:rsidR="008859F5">
        <w:rPr>
          <w:rFonts w:asciiTheme="minorHAnsi" w:hAnsiTheme="minorHAnsi"/>
        </w:rPr>
        <w:t>ode donnée, aux recherches d’un</w:t>
      </w:r>
      <w:r w:rsidR="00035E27">
        <w:rPr>
          <w:rFonts w:asciiTheme="minorHAnsi" w:hAnsiTheme="minorHAnsi"/>
        </w:rPr>
        <w:t xml:space="preserve"> </w:t>
      </w:r>
      <w:r w:rsidRPr="00AF0AC0">
        <w:rPr>
          <w:rFonts w:asciiTheme="minorHAnsi" w:hAnsiTheme="minorHAnsi"/>
        </w:rPr>
        <w:t>des chercheurs réguliers du Réseau.</w:t>
      </w:r>
    </w:p>
    <w:p w:rsidR="003C0A7E" w:rsidRPr="00AF0AC0" w:rsidRDefault="003C0A7E" w:rsidP="00F611A8">
      <w:pPr>
        <w:pStyle w:val="BodyTextIndent"/>
        <w:jc w:val="both"/>
        <w:rPr>
          <w:rFonts w:asciiTheme="minorHAnsi" w:hAnsiTheme="minorHAnsi"/>
          <w:highlight w:val="cyan"/>
        </w:rPr>
      </w:pPr>
    </w:p>
    <w:p w:rsidR="003C0A7E" w:rsidRPr="00AF0AC0" w:rsidRDefault="003C0A7E" w:rsidP="008859F5">
      <w:pPr>
        <w:pStyle w:val="BodyTextIndent"/>
        <w:rPr>
          <w:rFonts w:asciiTheme="minorHAnsi" w:hAnsiTheme="minorHAnsi"/>
        </w:rPr>
      </w:pPr>
      <w:r w:rsidRPr="00AF0AC0">
        <w:rPr>
          <w:rFonts w:asciiTheme="minorHAnsi" w:hAnsiTheme="minorHAnsi"/>
          <w:i/>
        </w:rPr>
        <w:t>Stagiaire postdoctoral :</w:t>
      </w:r>
    </w:p>
    <w:p w:rsidR="003C0A7E" w:rsidRPr="00AF0AC0" w:rsidRDefault="003C0A7E" w:rsidP="00035E27">
      <w:pPr>
        <w:pStyle w:val="BodyTextIndent"/>
        <w:ind w:left="0" w:firstLine="0"/>
        <w:jc w:val="both"/>
        <w:rPr>
          <w:rFonts w:asciiTheme="minorHAnsi" w:hAnsiTheme="minorHAnsi"/>
        </w:rPr>
      </w:pPr>
      <w:r w:rsidRPr="00AF0AC0">
        <w:rPr>
          <w:rFonts w:asciiTheme="minorHAnsi" w:hAnsiTheme="minorHAnsi"/>
        </w:rPr>
        <w:t>Stagiaire postdoctoral sous la supervision d’un chercheur ré</w:t>
      </w:r>
      <w:r w:rsidR="008859F5">
        <w:rPr>
          <w:rFonts w:asciiTheme="minorHAnsi" w:hAnsiTheme="minorHAnsi"/>
        </w:rPr>
        <w:t>gulier et dont la recherche est</w:t>
      </w:r>
      <w:r w:rsidR="00035E27">
        <w:rPr>
          <w:rFonts w:asciiTheme="minorHAnsi" w:hAnsiTheme="minorHAnsi"/>
        </w:rPr>
        <w:t xml:space="preserve"> </w:t>
      </w:r>
      <w:r w:rsidRPr="00AF0AC0">
        <w:rPr>
          <w:rFonts w:asciiTheme="minorHAnsi" w:hAnsiTheme="minorHAnsi"/>
        </w:rPr>
        <w:t>principalement dans un des thèmes du Réseau.</w:t>
      </w:r>
    </w:p>
    <w:p w:rsidR="003C0A7E" w:rsidRPr="00AF0AC0" w:rsidRDefault="003C0A7E" w:rsidP="00035E27">
      <w:pPr>
        <w:pStyle w:val="BodyTextIndent"/>
        <w:ind w:left="0" w:firstLine="0"/>
        <w:rPr>
          <w:rFonts w:asciiTheme="minorHAnsi" w:hAnsiTheme="minorHAnsi"/>
        </w:rPr>
      </w:pPr>
    </w:p>
    <w:p w:rsidR="003C0A7E" w:rsidRPr="00AF0AC0" w:rsidRDefault="003C0A7E" w:rsidP="008859F5">
      <w:pPr>
        <w:pStyle w:val="BodyTextIndent"/>
        <w:rPr>
          <w:rFonts w:asciiTheme="minorHAnsi" w:hAnsiTheme="minorHAnsi"/>
          <w:i/>
        </w:rPr>
      </w:pPr>
      <w:r w:rsidRPr="00AF0AC0">
        <w:rPr>
          <w:rFonts w:asciiTheme="minorHAnsi" w:hAnsiTheme="minorHAnsi"/>
          <w:i/>
        </w:rPr>
        <w:t>Étudiant affilié :</w:t>
      </w:r>
    </w:p>
    <w:p w:rsidR="003C0A7E" w:rsidRPr="00AF0AC0" w:rsidRDefault="003C0A7E" w:rsidP="00035E27">
      <w:pPr>
        <w:pStyle w:val="BodyTextIndent"/>
        <w:ind w:left="0" w:firstLine="0"/>
        <w:jc w:val="both"/>
        <w:rPr>
          <w:rFonts w:asciiTheme="minorHAnsi" w:hAnsiTheme="minorHAnsi"/>
        </w:rPr>
      </w:pPr>
      <w:r w:rsidRPr="00AF0AC0">
        <w:rPr>
          <w:rFonts w:asciiTheme="minorHAnsi" w:hAnsiTheme="minorHAnsi"/>
        </w:rPr>
        <w:t>Étudiant sous la supervision d’un chercheur régulier et dont la re</w:t>
      </w:r>
      <w:r w:rsidR="008859F5">
        <w:rPr>
          <w:rFonts w:asciiTheme="minorHAnsi" w:hAnsiTheme="minorHAnsi"/>
        </w:rPr>
        <w:t>cherche est principalement dans</w:t>
      </w:r>
      <w:r w:rsidR="00035E27">
        <w:rPr>
          <w:rFonts w:asciiTheme="minorHAnsi" w:hAnsiTheme="minorHAnsi"/>
        </w:rPr>
        <w:t xml:space="preserve"> </w:t>
      </w:r>
      <w:r w:rsidRPr="00AF0AC0">
        <w:rPr>
          <w:rFonts w:asciiTheme="minorHAnsi" w:hAnsiTheme="minorHAnsi"/>
        </w:rPr>
        <w:t>un des thèmes du Réseau.</w:t>
      </w:r>
    </w:p>
    <w:p w:rsidR="003C0A7E" w:rsidRPr="00AF0AC0" w:rsidRDefault="003C0A7E" w:rsidP="00035E27">
      <w:pPr>
        <w:pStyle w:val="BodyTextIndent"/>
        <w:ind w:left="0" w:firstLine="0"/>
        <w:rPr>
          <w:rFonts w:asciiTheme="minorHAnsi" w:hAnsiTheme="minorHAnsi"/>
        </w:rPr>
      </w:pPr>
    </w:p>
    <w:p w:rsidR="00F611A8" w:rsidRPr="008859F5" w:rsidRDefault="008859F5" w:rsidP="008859F5">
      <w:pPr>
        <w:pStyle w:val="BodyTextIndent"/>
        <w:rPr>
          <w:rFonts w:asciiTheme="minorHAnsi" w:hAnsiTheme="minorHAnsi"/>
          <w:b/>
          <w:color w:val="002060"/>
        </w:rPr>
      </w:pPr>
      <w:r w:rsidRPr="008859F5">
        <w:rPr>
          <w:rFonts w:asciiTheme="minorHAnsi" w:hAnsiTheme="minorHAnsi"/>
          <w:b/>
          <w:color w:val="002060"/>
        </w:rPr>
        <w:t>4.3 PRIVILÈGES</w:t>
      </w:r>
      <w:r w:rsidR="00F611A8" w:rsidRPr="008859F5">
        <w:rPr>
          <w:rFonts w:asciiTheme="minorHAnsi" w:hAnsiTheme="minorHAnsi"/>
          <w:b/>
          <w:color w:val="002060"/>
        </w:rPr>
        <w:t xml:space="preserve"> ET RESPONSABILITÉS DES MEMBRES</w:t>
      </w:r>
    </w:p>
    <w:p w:rsidR="003C0A7E" w:rsidRPr="00AF0AC0" w:rsidRDefault="003C0A7E" w:rsidP="00F611A8">
      <w:pPr>
        <w:pStyle w:val="BodyTextIndent"/>
        <w:jc w:val="both"/>
        <w:rPr>
          <w:rFonts w:asciiTheme="minorHAnsi" w:hAnsiTheme="minorHAnsi"/>
        </w:rPr>
      </w:pPr>
    </w:p>
    <w:p w:rsidR="003C0A7E" w:rsidRPr="00AF0AC0" w:rsidRDefault="003C0A7E">
      <w:pPr>
        <w:pStyle w:val="BodyTextIndent"/>
        <w:ind w:left="1800" w:hanging="810"/>
        <w:rPr>
          <w:rFonts w:asciiTheme="minorHAnsi" w:hAnsiTheme="minorHAnsi"/>
        </w:rPr>
      </w:pPr>
    </w:p>
    <w:p w:rsidR="003C0A7E" w:rsidRPr="00AF0AC0" w:rsidRDefault="003C0A7E" w:rsidP="00035E27">
      <w:pPr>
        <w:pStyle w:val="BodyTextIndent"/>
        <w:ind w:left="0" w:firstLine="0"/>
        <w:jc w:val="both"/>
        <w:rPr>
          <w:rFonts w:asciiTheme="minorHAnsi" w:hAnsiTheme="minorHAnsi"/>
        </w:rPr>
      </w:pPr>
      <w:r w:rsidRPr="00AF0AC0">
        <w:rPr>
          <w:rFonts w:asciiTheme="minorHAnsi" w:hAnsiTheme="minorHAnsi"/>
        </w:rPr>
        <w:lastRenderedPageBreak/>
        <w:t xml:space="preserve">Les chercheurs réguliers font partie de l’Assemblée des chercheurs. </w:t>
      </w:r>
      <w:r w:rsidR="008859F5">
        <w:rPr>
          <w:rFonts w:asciiTheme="minorHAnsi" w:hAnsiTheme="minorHAnsi"/>
        </w:rPr>
        <w:t xml:space="preserve"> Ils ont </w:t>
      </w:r>
      <w:r w:rsidRPr="00AF0AC0">
        <w:rPr>
          <w:rFonts w:asciiTheme="minorHAnsi" w:hAnsiTheme="minorHAnsi"/>
        </w:rPr>
        <w:t>(selon les disponibilités) accès aux subventions et aux b</w:t>
      </w:r>
      <w:r w:rsidR="008859F5">
        <w:rPr>
          <w:rFonts w:asciiTheme="minorHAnsi" w:hAnsiTheme="minorHAnsi"/>
        </w:rPr>
        <w:t>ourses du Réseau de même qu’aux</w:t>
      </w:r>
      <w:r w:rsidR="00035E27">
        <w:rPr>
          <w:rFonts w:asciiTheme="minorHAnsi" w:hAnsiTheme="minorHAnsi"/>
        </w:rPr>
        <w:t xml:space="preserve"> </w:t>
      </w:r>
      <w:r w:rsidRPr="00AF0AC0">
        <w:rPr>
          <w:rFonts w:asciiTheme="minorHAnsi" w:hAnsiTheme="minorHAnsi"/>
        </w:rPr>
        <w:t xml:space="preserve">services techniques </w:t>
      </w:r>
      <w:r w:rsidR="00035E27">
        <w:rPr>
          <w:rFonts w:asciiTheme="minorHAnsi" w:hAnsiTheme="minorHAnsi"/>
        </w:rPr>
        <w:t xml:space="preserve">et infrastructures </w:t>
      </w:r>
      <w:r w:rsidRPr="00AF0AC0">
        <w:rPr>
          <w:rFonts w:asciiTheme="minorHAnsi" w:hAnsiTheme="minorHAnsi"/>
        </w:rPr>
        <w:t xml:space="preserve">du Réseau.  Les </w:t>
      </w:r>
      <w:r w:rsidR="009D0A42">
        <w:rPr>
          <w:rFonts w:asciiTheme="minorHAnsi" w:hAnsiTheme="minorHAnsi"/>
        </w:rPr>
        <w:t xml:space="preserve">autres </w:t>
      </w:r>
      <w:r w:rsidRPr="00AF0AC0">
        <w:rPr>
          <w:rFonts w:asciiTheme="minorHAnsi" w:hAnsiTheme="minorHAnsi"/>
        </w:rPr>
        <w:t xml:space="preserve">membres </w:t>
      </w:r>
      <w:r w:rsidR="008859F5">
        <w:rPr>
          <w:rFonts w:asciiTheme="minorHAnsi" w:hAnsiTheme="minorHAnsi"/>
        </w:rPr>
        <w:t xml:space="preserve">peuvent à </w:t>
      </w:r>
      <w:r w:rsidRPr="00AF0AC0">
        <w:rPr>
          <w:rFonts w:asciiTheme="minorHAnsi" w:hAnsiTheme="minorHAnsi"/>
        </w:rPr>
        <w:t>l’oc</w:t>
      </w:r>
      <w:r w:rsidR="008859F5">
        <w:rPr>
          <w:rFonts w:asciiTheme="minorHAnsi" w:hAnsiTheme="minorHAnsi"/>
        </w:rPr>
        <w:t>casion participer à l’Assemblée</w:t>
      </w:r>
      <w:r w:rsidR="00035E27">
        <w:rPr>
          <w:rFonts w:asciiTheme="minorHAnsi" w:hAnsiTheme="minorHAnsi"/>
        </w:rPr>
        <w:t xml:space="preserve"> </w:t>
      </w:r>
      <w:r w:rsidRPr="00AF0AC0">
        <w:rPr>
          <w:rFonts w:asciiTheme="minorHAnsi" w:hAnsiTheme="minorHAnsi"/>
        </w:rPr>
        <w:t>des chercheurs, mais n’y ont pas le droit de vote.</w:t>
      </w:r>
    </w:p>
    <w:p w:rsidR="003C0A7E" w:rsidRPr="00AF0AC0" w:rsidRDefault="003C0A7E" w:rsidP="00035E27">
      <w:pPr>
        <w:pStyle w:val="BodyTextIndent"/>
        <w:ind w:left="0" w:firstLine="0"/>
        <w:rPr>
          <w:rFonts w:asciiTheme="minorHAnsi" w:hAnsiTheme="minorHAnsi"/>
          <w:highlight w:val="yellow"/>
        </w:rPr>
      </w:pPr>
    </w:p>
    <w:p w:rsidR="003C0A7E" w:rsidRPr="00AF0AC0" w:rsidRDefault="003C0A7E" w:rsidP="00C8562D">
      <w:pPr>
        <w:pStyle w:val="BodyTextIndent"/>
        <w:rPr>
          <w:rFonts w:asciiTheme="minorHAnsi" w:hAnsiTheme="minorHAnsi"/>
        </w:rPr>
      </w:pPr>
      <w:r w:rsidRPr="00AF0AC0">
        <w:rPr>
          <w:rFonts w:asciiTheme="minorHAnsi" w:hAnsiTheme="minorHAnsi"/>
        </w:rPr>
        <w:t>Le chercheur régulier doit :</w:t>
      </w:r>
    </w:p>
    <w:p w:rsidR="003C0A7E" w:rsidRPr="00AF0AC0" w:rsidRDefault="003C0A7E">
      <w:pPr>
        <w:pStyle w:val="BodyTextIndent"/>
        <w:ind w:left="1800" w:hanging="810"/>
        <w:rPr>
          <w:rFonts w:asciiTheme="minorHAnsi" w:hAnsiTheme="minorHAnsi"/>
        </w:rPr>
      </w:pPr>
    </w:p>
    <w:p w:rsidR="003C0A7E" w:rsidRDefault="003C0A7E" w:rsidP="00F7681A">
      <w:pPr>
        <w:pStyle w:val="BodyTextIndent"/>
        <w:numPr>
          <w:ilvl w:val="0"/>
          <w:numId w:val="38"/>
        </w:numPr>
        <w:ind w:left="360"/>
        <w:rPr>
          <w:rFonts w:asciiTheme="minorHAnsi" w:hAnsiTheme="minorHAnsi"/>
        </w:rPr>
      </w:pPr>
      <w:r w:rsidRPr="00AF0AC0">
        <w:rPr>
          <w:rFonts w:asciiTheme="minorHAnsi" w:hAnsiTheme="minorHAnsi"/>
        </w:rPr>
        <w:t>participer aux réunions scientifiques;</w:t>
      </w:r>
    </w:p>
    <w:p w:rsidR="00035E27" w:rsidRPr="00AF0AC0" w:rsidRDefault="00035E27" w:rsidP="00F7681A">
      <w:pPr>
        <w:pStyle w:val="BodyTextIndent"/>
        <w:ind w:left="360" w:firstLine="0"/>
        <w:rPr>
          <w:rFonts w:asciiTheme="minorHAnsi" w:hAnsiTheme="minorHAnsi"/>
        </w:rPr>
      </w:pPr>
    </w:p>
    <w:p w:rsidR="003C0A7E" w:rsidRDefault="003C0A7E" w:rsidP="00F7681A">
      <w:pPr>
        <w:pStyle w:val="BodyTextIndent"/>
        <w:numPr>
          <w:ilvl w:val="0"/>
          <w:numId w:val="38"/>
        </w:numPr>
        <w:ind w:left="360"/>
        <w:rPr>
          <w:rFonts w:asciiTheme="minorHAnsi" w:hAnsiTheme="minorHAnsi"/>
        </w:rPr>
      </w:pPr>
      <w:r w:rsidRPr="00AF0AC0">
        <w:rPr>
          <w:rFonts w:asciiTheme="minorHAnsi" w:hAnsiTheme="minorHAnsi"/>
        </w:rPr>
        <w:t>apporter son concours aux différents comités et au développement du Réseau;</w:t>
      </w:r>
    </w:p>
    <w:p w:rsidR="00035E27" w:rsidRPr="00AF0AC0" w:rsidRDefault="00035E27" w:rsidP="00D549CB">
      <w:pPr>
        <w:pStyle w:val="BodyTextIndent"/>
        <w:ind w:left="0" w:firstLine="0"/>
        <w:rPr>
          <w:rFonts w:asciiTheme="minorHAnsi" w:hAnsiTheme="minorHAnsi"/>
        </w:rPr>
      </w:pPr>
    </w:p>
    <w:p w:rsidR="003C0A7E" w:rsidRDefault="003C0A7E" w:rsidP="00F7681A">
      <w:pPr>
        <w:pStyle w:val="BodyTextIndent"/>
        <w:numPr>
          <w:ilvl w:val="0"/>
          <w:numId w:val="38"/>
        </w:numPr>
        <w:ind w:left="360"/>
        <w:rPr>
          <w:rFonts w:asciiTheme="minorHAnsi" w:hAnsiTheme="minorHAnsi"/>
        </w:rPr>
      </w:pPr>
      <w:r w:rsidRPr="00AF0AC0">
        <w:rPr>
          <w:rFonts w:asciiTheme="minorHAnsi" w:hAnsiTheme="minorHAnsi"/>
        </w:rPr>
        <w:t>être actif dans la préparation des demandes de renouvellement du Réseau;</w:t>
      </w:r>
    </w:p>
    <w:p w:rsidR="00035E27" w:rsidRPr="00AF0AC0" w:rsidRDefault="00035E27" w:rsidP="00D549CB">
      <w:pPr>
        <w:pStyle w:val="BodyTextIndent"/>
        <w:ind w:left="0" w:firstLine="0"/>
        <w:rPr>
          <w:rFonts w:asciiTheme="minorHAnsi" w:hAnsiTheme="minorHAnsi"/>
        </w:rPr>
      </w:pPr>
    </w:p>
    <w:p w:rsidR="003C0A7E" w:rsidRPr="00AF0AC0" w:rsidRDefault="003C0A7E" w:rsidP="00F7681A">
      <w:pPr>
        <w:pStyle w:val="BodyTextIndent"/>
        <w:numPr>
          <w:ilvl w:val="0"/>
          <w:numId w:val="38"/>
        </w:numPr>
        <w:ind w:left="360"/>
        <w:rPr>
          <w:rFonts w:asciiTheme="minorHAnsi" w:hAnsiTheme="minorHAnsi"/>
        </w:rPr>
      </w:pPr>
      <w:r w:rsidRPr="00AF0AC0">
        <w:rPr>
          <w:rFonts w:asciiTheme="minorHAnsi" w:hAnsiTheme="minorHAnsi"/>
        </w:rPr>
        <w:t>discuter son programme de recherche avec le coordonnateur de son thème.</w:t>
      </w:r>
    </w:p>
    <w:p w:rsidR="003C0A7E" w:rsidRDefault="003C0A7E">
      <w:pPr>
        <w:pStyle w:val="BodyTextIndent"/>
        <w:ind w:left="2124" w:hanging="324"/>
        <w:rPr>
          <w:rFonts w:asciiTheme="minorHAnsi" w:hAnsiTheme="minorHAnsi"/>
        </w:rPr>
      </w:pPr>
    </w:p>
    <w:p w:rsidR="00C8562D" w:rsidRDefault="00C8562D">
      <w:pPr>
        <w:pStyle w:val="BodyTextIndent"/>
        <w:ind w:left="2124" w:hanging="324"/>
        <w:rPr>
          <w:rFonts w:asciiTheme="minorHAnsi" w:hAnsiTheme="minorHAnsi"/>
        </w:rPr>
      </w:pPr>
    </w:p>
    <w:p w:rsidR="00C8562D" w:rsidRPr="00AF0AC0" w:rsidRDefault="00C8562D">
      <w:pPr>
        <w:pStyle w:val="BodyTextIndent"/>
        <w:ind w:left="2124" w:hanging="324"/>
        <w:rPr>
          <w:rFonts w:asciiTheme="minorHAnsi" w:hAnsiTheme="minorHAnsi"/>
        </w:rPr>
      </w:pPr>
      <w:r w:rsidRPr="00F55EA8">
        <w:rPr>
          <w:rFonts w:asciiTheme="minorHAnsi" w:hAnsiTheme="minorHAnsi"/>
          <w:b/>
          <w:noProof/>
          <w:lang w:val="fr-FR"/>
        </w:rPr>
        <mc:AlternateContent>
          <mc:Choice Requires="wps">
            <w:drawing>
              <wp:anchor distT="0" distB="0" distL="114300" distR="114300" simplePos="0" relativeHeight="251666432" behindDoc="0" locked="0" layoutInCell="1" allowOverlap="1" wp14:anchorId="72FCFB1F" wp14:editId="533096B2">
                <wp:simplePos x="0" y="0"/>
                <wp:positionH relativeFrom="margin">
                  <wp:align>right</wp:align>
                </wp:positionH>
                <wp:positionV relativeFrom="paragraph">
                  <wp:posOffset>69215</wp:posOffset>
                </wp:positionV>
                <wp:extent cx="546735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C8562D">
                            <w:pPr>
                              <w:pStyle w:val="ListParagraph"/>
                              <w:numPr>
                                <w:ilvl w:val="0"/>
                                <w:numId w:val="50"/>
                              </w:numPr>
                              <w:rPr>
                                <w:b/>
                                <w:color w:val="FFFFFF" w:themeColor="background1"/>
                                <w:lang w:val="en-CA"/>
                              </w:rPr>
                            </w:pPr>
                            <w:r>
                              <w:rPr>
                                <w:b/>
                                <w:color w:val="FFFFFF" w:themeColor="background1"/>
                                <w:lang w:val="en-CA"/>
                              </w:rPr>
                              <w:t>STRUCTURE SCIENTIFIQUE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FCFB1F" id="Rectangle 8" o:spid="_x0000_s1031" style="position:absolute;left:0;text-align:left;margin-left:379.3pt;margin-top:5.45pt;width:430.5pt;height:21.7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" fillcolor="#4f81bd [3204]" strokecolor="#243f60 [1604]" strokeweight="2pt">
                <v:textbox>
                  <w:txbxContent>
                    <w:p w:rsidR="00495249" w:rsidRPr="00874013" w:rsidRDefault="00495249" w:rsidP="00C8562D">
                      <w:pPr>
                        <w:pStyle w:val="ListParagraph"/>
                        <w:numPr>
                          <w:ilvl w:val="0"/>
                          <w:numId w:val="50"/>
                        </w:numPr>
                        <w:rPr>
                          <w:b/>
                          <w:color w:val="FFFFFF" w:themeColor="background1"/>
                          <w:lang w:val="en-CA"/>
                        </w:rPr>
                      </w:pPr>
                      <w:r>
                        <w:rPr>
                          <w:b/>
                          <w:color w:val="FFFFFF" w:themeColor="background1"/>
                          <w:lang w:val="en-CA"/>
                        </w:rPr>
                        <w:t>STRUCTURE SCIENTIFIQUE</w:t>
                      </w:r>
                    </w:p>
                  </w:txbxContent>
                </v:textbox>
                <w10:wrap anchorx="margin"/>
              </v:rect>
            </w:pict>
          </mc:Fallback>
        </mc:AlternateContent>
      </w:r>
    </w:p>
    <w:p w:rsidR="003C0A7E" w:rsidRDefault="003C0A7E" w:rsidP="00C8562D">
      <w:pPr>
        <w:pStyle w:val="BodyTextIndent"/>
        <w:rPr>
          <w:rFonts w:asciiTheme="minorHAnsi" w:hAnsiTheme="minorHAnsi"/>
          <w:b/>
        </w:rPr>
      </w:pPr>
    </w:p>
    <w:p w:rsidR="00F626DB" w:rsidRPr="00F626DB" w:rsidRDefault="00F626DB" w:rsidP="00F626DB">
      <w:pPr>
        <w:pStyle w:val="BodyTextIndent"/>
        <w:ind w:left="360" w:firstLine="0"/>
        <w:rPr>
          <w:rFonts w:asciiTheme="minorHAnsi" w:hAnsiTheme="minorHAnsi"/>
          <w:b/>
        </w:rPr>
      </w:pPr>
    </w:p>
    <w:p w:rsidR="00D84F36" w:rsidRPr="000B12C5" w:rsidRDefault="00D84F36" w:rsidP="002879DF">
      <w:pPr>
        <w:pStyle w:val="BodyTextIndent"/>
        <w:ind w:left="990" w:hanging="630"/>
        <w:jc w:val="both"/>
        <w:rPr>
          <w:rFonts w:asciiTheme="minorHAnsi" w:hAnsiTheme="minorHAnsi"/>
          <w:b/>
          <w:color w:val="002060"/>
        </w:rPr>
      </w:pPr>
      <w:r w:rsidRPr="000B12C5">
        <w:rPr>
          <w:rFonts w:asciiTheme="minorHAnsi" w:hAnsiTheme="minorHAnsi"/>
          <w:b/>
          <w:color w:val="002060"/>
        </w:rPr>
        <w:t>5.1 AXES SCIENTIFIQUES DU RÉSEAU</w:t>
      </w:r>
    </w:p>
    <w:p w:rsidR="00C5304C" w:rsidRPr="000B12C5" w:rsidRDefault="00C5304C" w:rsidP="00C5304C">
      <w:pPr>
        <w:pStyle w:val="BodyTextIndent"/>
        <w:ind w:left="426" w:firstLine="0"/>
        <w:jc w:val="both"/>
        <w:rPr>
          <w:rFonts w:asciiTheme="minorHAnsi" w:hAnsiTheme="minorHAnsi"/>
        </w:rPr>
      </w:pPr>
      <w:r w:rsidRPr="000B12C5">
        <w:rPr>
          <w:rFonts w:asciiTheme="minorHAnsi" w:hAnsiTheme="minorHAnsi"/>
        </w:rPr>
        <w:t xml:space="preserve">Les quatre (4) axes du réseau sont décrits au point 1.3 de la charte (DESCRIPTION DE LA THÉMATIQUE). </w:t>
      </w:r>
    </w:p>
    <w:p w:rsidR="00C5304C" w:rsidRPr="000B12C5" w:rsidRDefault="00C5304C" w:rsidP="002879DF">
      <w:pPr>
        <w:pStyle w:val="BodyTextIndent"/>
        <w:ind w:left="990" w:hanging="630"/>
        <w:jc w:val="both"/>
        <w:rPr>
          <w:rFonts w:asciiTheme="minorHAnsi" w:hAnsiTheme="minorHAnsi"/>
          <w:b/>
          <w:color w:val="002060"/>
        </w:rPr>
      </w:pPr>
    </w:p>
    <w:p w:rsidR="00D84F36" w:rsidRPr="000B12C5" w:rsidRDefault="00D84F36" w:rsidP="00D84F36">
      <w:pPr>
        <w:pStyle w:val="BodyTextIndent"/>
        <w:ind w:left="990" w:hanging="630"/>
        <w:jc w:val="both"/>
        <w:rPr>
          <w:rFonts w:asciiTheme="minorHAnsi" w:hAnsiTheme="minorHAnsi"/>
          <w:b/>
          <w:color w:val="002060"/>
        </w:rPr>
      </w:pPr>
      <w:r w:rsidRPr="000B12C5">
        <w:rPr>
          <w:rFonts w:asciiTheme="minorHAnsi" w:hAnsiTheme="minorHAnsi"/>
          <w:b/>
          <w:color w:val="002060"/>
        </w:rPr>
        <w:t>5.2 ACTIVITÉS SCIENTIFIQUES DU RÉSEAU</w:t>
      </w:r>
    </w:p>
    <w:p w:rsidR="00D84F36" w:rsidRPr="000B12C5" w:rsidRDefault="00D84F36" w:rsidP="002879DF">
      <w:pPr>
        <w:pStyle w:val="BodyTextIndent"/>
        <w:ind w:left="990" w:hanging="630"/>
        <w:jc w:val="both"/>
        <w:rPr>
          <w:rFonts w:asciiTheme="minorHAnsi" w:hAnsiTheme="minorHAnsi"/>
        </w:rPr>
      </w:pPr>
    </w:p>
    <w:p w:rsidR="00D84F36" w:rsidRPr="000B12C5" w:rsidRDefault="002879DF" w:rsidP="00035E27">
      <w:pPr>
        <w:pStyle w:val="BodyTextIndent"/>
        <w:ind w:left="426" w:firstLine="0"/>
        <w:jc w:val="both"/>
        <w:rPr>
          <w:rFonts w:asciiTheme="minorHAnsi" w:hAnsiTheme="minorHAnsi"/>
        </w:rPr>
      </w:pPr>
      <w:r w:rsidRPr="000B12C5">
        <w:rPr>
          <w:rFonts w:asciiTheme="minorHAnsi" w:hAnsiTheme="minorHAnsi"/>
        </w:rPr>
        <w:t>Les activités scientifiques du Réseau sont réparties selon un certain nombre de volets</w:t>
      </w:r>
      <w:r w:rsidR="00363D65" w:rsidRPr="000B12C5">
        <w:rPr>
          <w:rFonts w:asciiTheme="minorHAnsi" w:hAnsiTheme="minorHAnsi"/>
        </w:rPr>
        <w:t xml:space="preserve"> ou axes</w:t>
      </w:r>
      <w:r w:rsidR="00035E27" w:rsidRPr="000B12C5">
        <w:rPr>
          <w:rFonts w:asciiTheme="minorHAnsi" w:hAnsiTheme="minorHAnsi"/>
        </w:rPr>
        <w:t xml:space="preserve"> </w:t>
      </w:r>
      <w:r w:rsidRPr="000B12C5">
        <w:rPr>
          <w:rFonts w:asciiTheme="minorHAnsi" w:hAnsiTheme="minorHAnsi"/>
        </w:rPr>
        <w:t>de recherche tel que</w:t>
      </w:r>
      <w:r w:rsidRPr="000B12C5">
        <w:rPr>
          <w:rFonts w:asciiTheme="minorHAnsi" w:hAnsiTheme="minorHAnsi"/>
          <w:b/>
        </w:rPr>
        <w:t xml:space="preserve"> </w:t>
      </w:r>
      <w:r w:rsidRPr="000B12C5">
        <w:rPr>
          <w:rFonts w:asciiTheme="minorHAnsi" w:hAnsiTheme="minorHAnsi"/>
        </w:rPr>
        <w:t xml:space="preserve">défini par le comité </w:t>
      </w:r>
      <w:r w:rsidR="00363D65" w:rsidRPr="000B12C5">
        <w:rPr>
          <w:rFonts w:asciiTheme="minorHAnsi" w:hAnsiTheme="minorHAnsi"/>
        </w:rPr>
        <w:t>de direction</w:t>
      </w:r>
      <w:r w:rsidRPr="000B12C5">
        <w:rPr>
          <w:rFonts w:asciiTheme="minorHAnsi" w:hAnsiTheme="minorHAnsi"/>
        </w:rPr>
        <w:t xml:space="preserve">. Chaque volet </w:t>
      </w:r>
      <w:r w:rsidR="00321470" w:rsidRPr="000B12C5">
        <w:rPr>
          <w:rFonts w:asciiTheme="minorHAnsi" w:hAnsiTheme="minorHAnsi"/>
        </w:rPr>
        <w:t xml:space="preserve">ou axe </w:t>
      </w:r>
      <w:r w:rsidR="00D84F36" w:rsidRPr="000B12C5">
        <w:rPr>
          <w:rFonts w:asciiTheme="minorHAnsi" w:hAnsiTheme="minorHAnsi"/>
        </w:rPr>
        <w:t>de recherche</w:t>
      </w:r>
      <w:r w:rsidR="00035E27" w:rsidRPr="000B12C5">
        <w:rPr>
          <w:rFonts w:asciiTheme="minorHAnsi" w:hAnsiTheme="minorHAnsi"/>
        </w:rPr>
        <w:t xml:space="preserve"> </w:t>
      </w:r>
      <w:r w:rsidRPr="000B12C5">
        <w:rPr>
          <w:rFonts w:asciiTheme="minorHAnsi" w:hAnsiTheme="minorHAnsi"/>
        </w:rPr>
        <w:t xml:space="preserve">regroupe un nombre de chercheurs activement engagés dans un domaine précis. </w:t>
      </w:r>
      <w:r w:rsidR="00D84F36" w:rsidRPr="000B12C5">
        <w:rPr>
          <w:rFonts w:asciiTheme="minorHAnsi" w:hAnsiTheme="minorHAnsi"/>
        </w:rPr>
        <w:t>Un</w:t>
      </w:r>
      <w:r w:rsidR="00035E27" w:rsidRPr="000B12C5">
        <w:rPr>
          <w:rFonts w:asciiTheme="minorHAnsi" w:hAnsiTheme="minorHAnsi"/>
        </w:rPr>
        <w:t xml:space="preserve"> </w:t>
      </w:r>
      <w:r w:rsidRPr="000B12C5">
        <w:rPr>
          <w:rFonts w:asciiTheme="minorHAnsi" w:hAnsiTheme="minorHAnsi"/>
        </w:rPr>
        <w:t>chercheur</w:t>
      </w:r>
      <w:r w:rsidR="00D549CB">
        <w:rPr>
          <w:rFonts w:asciiTheme="minorHAnsi" w:hAnsiTheme="minorHAnsi"/>
        </w:rPr>
        <w:t>,</w:t>
      </w:r>
      <w:r w:rsidRPr="000B12C5">
        <w:rPr>
          <w:rFonts w:asciiTheme="minorHAnsi" w:hAnsiTheme="minorHAnsi"/>
        </w:rPr>
        <w:t xml:space="preserve"> tout en</w:t>
      </w:r>
      <w:r w:rsidR="00D84F36" w:rsidRPr="000B12C5">
        <w:rPr>
          <w:rFonts w:asciiTheme="minorHAnsi" w:hAnsiTheme="minorHAnsi"/>
        </w:rPr>
        <w:t xml:space="preserve"> </w:t>
      </w:r>
      <w:r w:rsidRPr="000B12C5">
        <w:rPr>
          <w:rFonts w:asciiTheme="minorHAnsi" w:hAnsiTheme="minorHAnsi"/>
        </w:rPr>
        <w:t xml:space="preserve">appartenant principalement à un volet </w:t>
      </w:r>
      <w:r w:rsidR="00AA5B20" w:rsidRPr="000B12C5">
        <w:rPr>
          <w:rFonts w:asciiTheme="minorHAnsi" w:hAnsiTheme="minorHAnsi"/>
        </w:rPr>
        <w:t xml:space="preserve">ou axe </w:t>
      </w:r>
      <w:r w:rsidR="00D84F36" w:rsidRPr="000B12C5">
        <w:rPr>
          <w:rFonts w:asciiTheme="minorHAnsi" w:hAnsiTheme="minorHAnsi"/>
        </w:rPr>
        <w:t>de recherche</w:t>
      </w:r>
      <w:r w:rsidR="00D549CB">
        <w:rPr>
          <w:rFonts w:asciiTheme="minorHAnsi" w:hAnsiTheme="minorHAnsi"/>
        </w:rPr>
        <w:t>,</w:t>
      </w:r>
      <w:r w:rsidR="00D84F36" w:rsidRPr="000B12C5">
        <w:rPr>
          <w:rFonts w:asciiTheme="minorHAnsi" w:hAnsiTheme="minorHAnsi"/>
        </w:rPr>
        <w:t xml:space="preserve"> est encouragé</w:t>
      </w:r>
      <w:r w:rsidR="00035E27" w:rsidRPr="000B12C5">
        <w:rPr>
          <w:rFonts w:asciiTheme="minorHAnsi" w:hAnsiTheme="minorHAnsi"/>
        </w:rPr>
        <w:t xml:space="preserve"> </w:t>
      </w:r>
      <w:r w:rsidRPr="000B12C5">
        <w:rPr>
          <w:rFonts w:asciiTheme="minorHAnsi" w:hAnsiTheme="minorHAnsi"/>
        </w:rPr>
        <w:t xml:space="preserve">à collaborer avec d’autres équipes ou d’autres réseaux et même </w:t>
      </w:r>
      <w:r w:rsidR="00D549CB">
        <w:rPr>
          <w:rFonts w:asciiTheme="minorHAnsi" w:hAnsiTheme="minorHAnsi"/>
        </w:rPr>
        <w:t xml:space="preserve">à </w:t>
      </w:r>
      <w:r w:rsidRPr="000B12C5">
        <w:rPr>
          <w:rFonts w:asciiTheme="minorHAnsi" w:hAnsiTheme="minorHAnsi"/>
        </w:rPr>
        <w:t>en être membre.</w:t>
      </w:r>
      <w:r w:rsidR="00D84F36" w:rsidRPr="000B12C5">
        <w:rPr>
          <w:rFonts w:asciiTheme="minorHAnsi" w:hAnsiTheme="minorHAnsi"/>
        </w:rPr>
        <w:t xml:space="preserve"> </w:t>
      </w:r>
    </w:p>
    <w:p w:rsidR="00D84F36" w:rsidRPr="000B12C5" w:rsidRDefault="00D84F36" w:rsidP="00D84F36">
      <w:pPr>
        <w:pStyle w:val="BodyTextIndent"/>
        <w:ind w:left="990" w:hanging="630"/>
        <w:jc w:val="both"/>
        <w:rPr>
          <w:rFonts w:asciiTheme="minorHAnsi" w:hAnsiTheme="minorHAnsi"/>
        </w:rPr>
      </w:pPr>
    </w:p>
    <w:p w:rsidR="002879DF" w:rsidRPr="002A5005" w:rsidRDefault="00D84F36" w:rsidP="00D84F36">
      <w:pPr>
        <w:pStyle w:val="BodyTextIndent"/>
        <w:ind w:left="990" w:hanging="630"/>
        <w:jc w:val="both"/>
        <w:rPr>
          <w:rFonts w:asciiTheme="minorHAnsi" w:hAnsiTheme="minorHAnsi"/>
        </w:rPr>
      </w:pPr>
      <w:r w:rsidRPr="002A5005">
        <w:rPr>
          <w:rFonts w:asciiTheme="minorHAnsi" w:hAnsiTheme="minorHAnsi"/>
        </w:rPr>
        <w:t>Les activités du réseau incluent :</w:t>
      </w:r>
    </w:p>
    <w:p w:rsidR="00D84F36" w:rsidRPr="002A5005" w:rsidRDefault="00D84F36" w:rsidP="00D84F36">
      <w:pPr>
        <w:pStyle w:val="BodyTextIndent"/>
        <w:ind w:left="990" w:hanging="630"/>
        <w:jc w:val="both"/>
        <w:rPr>
          <w:rFonts w:asciiTheme="minorHAnsi" w:hAnsiTheme="minorHAnsi"/>
        </w:rPr>
      </w:pPr>
    </w:p>
    <w:p w:rsidR="00D84F36" w:rsidRPr="002A5005" w:rsidRDefault="00D84F36" w:rsidP="00D84F36">
      <w:pPr>
        <w:pStyle w:val="BodyTextIndent"/>
        <w:ind w:left="990" w:hanging="630"/>
        <w:jc w:val="both"/>
        <w:rPr>
          <w:rFonts w:asciiTheme="minorHAnsi" w:hAnsiTheme="minorHAnsi"/>
        </w:rPr>
      </w:pPr>
      <w:r w:rsidRPr="002A5005">
        <w:rPr>
          <w:rFonts w:asciiTheme="minorHAnsi" w:hAnsiTheme="minorHAnsi"/>
        </w:rPr>
        <w:t xml:space="preserve">- </w:t>
      </w:r>
      <w:r w:rsidRPr="002A5005">
        <w:rPr>
          <w:rFonts w:asciiTheme="minorHAnsi" w:hAnsiTheme="minorHAnsi"/>
        </w:rPr>
        <w:tab/>
      </w:r>
      <w:r w:rsidR="004A4093" w:rsidRPr="002A5005">
        <w:rPr>
          <w:rFonts w:asciiTheme="minorHAnsi" w:hAnsiTheme="minorHAnsi"/>
        </w:rPr>
        <w:t>Organiser des activités de concertation pour identifier les enjeux et les besoins, et établir les plans et priorités</w:t>
      </w:r>
    </w:p>
    <w:p w:rsidR="00237BEF" w:rsidRPr="002A5005" w:rsidRDefault="00237BEF" w:rsidP="00D84F36">
      <w:pPr>
        <w:pStyle w:val="BodyTextIndent"/>
        <w:ind w:left="990" w:hanging="630"/>
        <w:jc w:val="both"/>
        <w:rPr>
          <w:rFonts w:asciiTheme="minorHAnsi" w:hAnsiTheme="minorHAnsi"/>
        </w:rPr>
      </w:pPr>
    </w:p>
    <w:p w:rsidR="004A4093" w:rsidRPr="002A5005" w:rsidRDefault="000658F8" w:rsidP="004A4093">
      <w:pPr>
        <w:pStyle w:val="BodyTextIndent"/>
        <w:ind w:left="990" w:hanging="630"/>
        <w:jc w:val="both"/>
        <w:rPr>
          <w:rFonts w:asciiTheme="minorHAnsi" w:hAnsiTheme="minorHAnsi"/>
          <w:lang w:val="fr-FR"/>
        </w:rPr>
      </w:pPr>
      <w:r w:rsidRPr="002A5005">
        <w:rPr>
          <w:rFonts w:asciiTheme="minorHAnsi" w:hAnsiTheme="minorHAnsi"/>
        </w:rPr>
        <w:t xml:space="preserve">- </w:t>
      </w:r>
      <w:r w:rsidRPr="002A5005">
        <w:rPr>
          <w:rFonts w:asciiTheme="minorHAnsi" w:hAnsiTheme="minorHAnsi"/>
        </w:rPr>
        <w:tab/>
      </w:r>
      <w:r w:rsidR="004A4093" w:rsidRPr="002A5005">
        <w:rPr>
          <w:rFonts w:asciiTheme="minorHAnsi" w:hAnsiTheme="minorHAnsi"/>
          <w:iCs/>
          <w:lang w:val="fr-FR"/>
        </w:rPr>
        <w:t>Soutenir des initiatives et des projets stratégiques</w:t>
      </w:r>
      <w:r w:rsidR="004A4093" w:rsidRPr="002A5005">
        <w:rPr>
          <w:rFonts w:asciiTheme="minorHAnsi" w:hAnsiTheme="minorHAnsi"/>
          <w:lang w:val="fr-FR"/>
        </w:rPr>
        <w:t xml:space="preserve"> (prix et suppléments de bourse, projets structurants, etc.) </w:t>
      </w:r>
    </w:p>
    <w:p w:rsidR="00237BEF" w:rsidRPr="002A5005" w:rsidRDefault="00237BEF" w:rsidP="004A4093">
      <w:pPr>
        <w:pStyle w:val="BodyTextIndent"/>
        <w:ind w:left="990" w:hanging="630"/>
        <w:jc w:val="both"/>
        <w:rPr>
          <w:rFonts w:asciiTheme="minorHAnsi" w:hAnsiTheme="minorHAnsi"/>
        </w:rPr>
      </w:pPr>
    </w:p>
    <w:p w:rsidR="00495249" w:rsidRPr="002A5005" w:rsidRDefault="000658F8" w:rsidP="00F7681A">
      <w:pPr>
        <w:pStyle w:val="BodyTextIndent"/>
        <w:ind w:left="990" w:hanging="630"/>
        <w:jc w:val="both"/>
        <w:rPr>
          <w:rFonts w:asciiTheme="minorHAnsi" w:hAnsiTheme="minorHAnsi"/>
          <w:i/>
          <w:iCs/>
          <w:lang w:val="fr-FR"/>
        </w:rPr>
      </w:pPr>
      <w:r w:rsidRPr="002A5005">
        <w:rPr>
          <w:rFonts w:asciiTheme="minorHAnsi" w:hAnsiTheme="minorHAnsi"/>
        </w:rPr>
        <w:t xml:space="preserve">-   </w:t>
      </w:r>
      <w:r w:rsidRPr="002A5005">
        <w:rPr>
          <w:rFonts w:asciiTheme="minorHAnsi" w:hAnsiTheme="minorHAnsi"/>
        </w:rPr>
        <w:tab/>
      </w:r>
      <w:r w:rsidR="00495249" w:rsidRPr="002A5005">
        <w:rPr>
          <w:rFonts w:asciiTheme="minorHAnsi" w:hAnsiTheme="minorHAnsi"/>
          <w:iCs/>
          <w:lang w:val="fr-FR"/>
        </w:rPr>
        <w:t>Organiser des activités de transfert de connaissances et de diffusion destinées aux différents publics cibles</w:t>
      </w:r>
      <w:r w:rsidR="008A4AA6" w:rsidRPr="002A5005">
        <w:rPr>
          <w:rFonts w:asciiTheme="minorHAnsi" w:hAnsiTheme="minorHAnsi"/>
          <w:iCs/>
          <w:lang w:val="fr-FR"/>
        </w:rPr>
        <w:t xml:space="preserve"> (cafés scientifiques, médias sociaux, site web, bulletins périodiques, capsules vidéo, etc.)</w:t>
      </w:r>
      <w:r w:rsidR="00495249" w:rsidRPr="002A5005">
        <w:rPr>
          <w:rFonts w:asciiTheme="minorHAnsi" w:hAnsiTheme="minorHAnsi"/>
          <w:i/>
          <w:iCs/>
          <w:lang w:val="fr-FR"/>
        </w:rPr>
        <w:t xml:space="preserve"> </w:t>
      </w:r>
    </w:p>
    <w:p w:rsidR="00237BEF" w:rsidRPr="002A5005" w:rsidRDefault="00237BEF" w:rsidP="00F7681A">
      <w:pPr>
        <w:pStyle w:val="BodyTextIndent"/>
        <w:ind w:left="360" w:firstLine="0"/>
        <w:jc w:val="both"/>
        <w:rPr>
          <w:rFonts w:asciiTheme="minorHAnsi" w:hAnsiTheme="minorHAnsi"/>
        </w:rPr>
      </w:pPr>
    </w:p>
    <w:p w:rsidR="00495249" w:rsidRPr="00495249" w:rsidRDefault="000658F8" w:rsidP="00495249">
      <w:pPr>
        <w:pStyle w:val="BodyTextIndent"/>
        <w:ind w:left="990" w:hanging="630"/>
        <w:jc w:val="both"/>
        <w:rPr>
          <w:rFonts w:asciiTheme="minorHAnsi" w:hAnsiTheme="minorHAnsi"/>
          <w:lang w:val="fr-FR"/>
        </w:rPr>
      </w:pPr>
      <w:r w:rsidRPr="002A5005">
        <w:rPr>
          <w:rFonts w:asciiTheme="minorHAnsi" w:hAnsiTheme="minorHAnsi"/>
        </w:rPr>
        <w:t xml:space="preserve">- </w:t>
      </w:r>
      <w:r w:rsidRPr="002A5005">
        <w:rPr>
          <w:rFonts w:asciiTheme="minorHAnsi" w:hAnsiTheme="minorHAnsi"/>
        </w:rPr>
        <w:tab/>
      </w:r>
      <w:r w:rsidR="00495249" w:rsidRPr="002A5005">
        <w:rPr>
          <w:rFonts w:asciiTheme="minorHAnsi" w:hAnsiTheme="minorHAnsi"/>
          <w:iCs/>
          <w:lang w:val="fr-FR"/>
        </w:rPr>
        <w:t>Soutenir le partage et la mise en place de ressources de recherche, pour l’ensemble des chercheurs du Québec</w:t>
      </w:r>
      <w:r w:rsidR="00495249" w:rsidRPr="002A5005">
        <w:rPr>
          <w:rFonts w:asciiTheme="minorHAnsi" w:hAnsiTheme="minorHAnsi"/>
          <w:lang w:val="fr-FR"/>
        </w:rPr>
        <w:t xml:space="preserve"> (infrastructures communes, réseaux de recherc</w:t>
      </w:r>
      <w:r w:rsidR="004F3110" w:rsidRPr="002A5005">
        <w:rPr>
          <w:rFonts w:asciiTheme="minorHAnsi" w:hAnsiTheme="minorHAnsi"/>
          <w:lang w:val="fr-FR"/>
        </w:rPr>
        <w:t>he basé sur les pratiques clini</w:t>
      </w:r>
      <w:r w:rsidR="00495249" w:rsidRPr="002A5005">
        <w:rPr>
          <w:rFonts w:asciiTheme="minorHAnsi" w:hAnsiTheme="minorHAnsi"/>
          <w:lang w:val="fr-FR"/>
        </w:rPr>
        <w:t>ques/</w:t>
      </w:r>
      <w:r w:rsidR="00495249" w:rsidRPr="002A5005">
        <w:rPr>
          <w:rFonts w:asciiTheme="minorHAnsi" w:hAnsiTheme="minorHAnsi"/>
        </w:rPr>
        <w:t xml:space="preserve"> Practice-Based Research Network, etc.)</w:t>
      </w:r>
      <w:r w:rsidR="00495249" w:rsidRPr="00F7681A">
        <w:rPr>
          <w:rFonts w:asciiTheme="minorHAnsi" w:hAnsiTheme="minorHAnsi"/>
          <w:lang w:val="fr-FR"/>
        </w:rPr>
        <w:t xml:space="preserve"> </w:t>
      </w:r>
    </w:p>
    <w:p w:rsidR="000658F8" w:rsidRDefault="000658F8" w:rsidP="00D84F36">
      <w:pPr>
        <w:pStyle w:val="BodyTextIndent"/>
        <w:ind w:left="990" w:hanging="630"/>
        <w:jc w:val="both"/>
        <w:rPr>
          <w:rFonts w:asciiTheme="minorHAnsi" w:hAnsiTheme="minorHAnsi"/>
        </w:rPr>
      </w:pPr>
    </w:p>
    <w:p w:rsidR="003560AA" w:rsidRDefault="003560AA" w:rsidP="002879DF">
      <w:pPr>
        <w:pStyle w:val="BodyTextIndent"/>
        <w:ind w:left="990" w:hanging="630"/>
        <w:jc w:val="both"/>
        <w:rPr>
          <w:rFonts w:asciiTheme="minorHAnsi" w:hAnsiTheme="minorHAnsi"/>
        </w:rPr>
      </w:pPr>
    </w:p>
    <w:p w:rsidR="003560AA" w:rsidRDefault="003560AA" w:rsidP="002879DF">
      <w:pPr>
        <w:pStyle w:val="BodyTextIndent"/>
        <w:ind w:left="990" w:hanging="630"/>
        <w:jc w:val="both"/>
        <w:rPr>
          <w:rFonts w:asciiTheme="minorHAnsi" w:hAnsiTheme="minorHAnsi"/>
          <w:b/>
          <w:color w:val="002060"/>
        </w:rPr>
      </w:pPr>
    </w:p>
    <w:p w:rsidR="00D84F36" w:rsidRDefault="004164A4" w:rsidP="002879DF">
      <w:pPr>
        <w:pStyle w:val="BodyTextIndent"/>
        <w:ind w:left="990" w:hanging="630"/>
        <w:jc w:val="both"/>
        <w:rPr>
          <w:rFonts w:asciiTheme="minorHAnsi" w:hAnsiTheme="minorHAnsi"/>
        </w:rPr>
      </w:pPr>
      <w:r w:rsidRPr="00F55EA8">
        <w:rPr>
          <w:rFonts w:asciiTheme="minorHAnsi" w:hAnsiTheme="minorHAnsi"/>
          <w:b/>
          <w:noProof/>
          <w:lang w:val="fr-FR"/>
        </w:rPr>
        <mc:AlternateContent>
          <mc:Choice Requires="wps">
            <w:drawing>
              <wp:anchor distT="0" distB="0" distL="114300" distR="114300" simplePos="0" relativeHeight="251668480" behindDoc="0" locked="0" layoutInCell="1" allowOverlap="1" wp14:anchorId="479881C4" wp14:editId="32FD9A82">
                <wp:simplePos x="0" y="0"/>
                <wp:positionH relativeFrom="margin">
                  <wp:posOffset>104775</wp:posOffset>
                </wp:positionH>
                <wp:positionV relativeFrom="paragraph">
                  <wp:posOffset>12700</wp:posOffset>
                </wp:positionV>
                <wp:extent cx="54673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4164A4">
                            <w:pPr>
                              <w:pStyle w:val="ListParagraph"/>
                              <w:numPr>
                                <w:ilvl w:val="0"/>
                                <w:numId w:val="50"/>
                              </w:numPr>
                              <w:rPr>
                                <w:b/>
                                <w:color w:val="FFFFFF" w:themeColor="background1"/>
                                <w:lang w:val="en-CA"/>
                              </w:rPr>
                            </w:pPr>
                            <w:r>
                              <w:rPr>
                                <w:b/>
                                <w:color w:val="FFFFFF" w:themeColor="background1"/>
                                <w:lang w:val="en-CA"/>
                              </w:rPr>
                              <w:t>R</w:t>
                            </w:r>
                            <w:r>
                              <w:rPr>
                                <w:rFonts w:cs="Arial"/>
                                <w:b/>
                                <w:color w:val="FFFFFF" w:themeColor="background1"/>
                                <w:lang w:val="en-CA"/>
                              </w:rPr>
                              <w:t>È</w:t>
                            </w:r>
                            <w:r>
                              <w:rPr>
                                <w:b/>
                                <w:color w:val="FFFFFF" w:themeColor="background1"/>
                                <w:lang w:val="en-CA"/>
                              </w:rPr>
                              <w:t>GLES DE FINANCEMENT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881C4" id="Rectangle 9" o:spid="_x0000_s1032" style="position:absolute;left:0;text-align:left;margin-left:8.25pt;margin-top:1pt;width:430.5pt;height:21.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" fillcolor="#4f81bd [3204]" strokecolor="#243f60 [1604]" strokeweight="2pt">
                <v:textbox>
                  <w:txbxContent>
                    <w:p w:rsidR="00495249" w:rsidRPr="00874013" w:rsidRDefault="00495249" w:rsidP="004164A4">
                      <w:pPr>
                        <w:pStyle w:val="ListParagraph"/>
                        <w:numPr>
                          <w:ilvl w:val="0"/>
                          <w:numId w:val="50"/>
                        </w:numPr>
                        <w:rPr>
                          <w:b/>
                          <w:color w:val="FFFFFF" w:themeColor="background1"/>
                          <w:lang w:val="en-CA"/>
                        </w:rPr>
                      </w:pPr>
                      <w:r>
                        <w:rPr>
                          <w:b/>
                          <w:color w:val="FFFFFF" w:themeColor="background1"/>
                          <w:lang w:val="en-CA"/>
                        </w:rPr>
                        <w:t>R</w:t>
                      </w:r>
                      <w:r>
                        <w:rPr>
                          <w:rFonts w:cs="Arial"/>
                          <w:b/>
                          <w:color w:val="FFFFFF" w:themeColor="background1"/>
                          <w:lang w:val="en-CA"/>
                        </w:rPr>
                        <w:t>È</w:t>
                      </w:r>
                      <w:r>
                        <w:rPr>
                          <w:b/>
                          <w:color w:val="FFFFFF" w:themeColor="background1"/>
                          <w:lang w:val="en-CA"/>
                        </w:rPr>
                        <w:t>GLES DE FINANCEMENT</w:t>
                      </w:r>
                    </w:p>
                  </w:txbxContent>
                </v:textbox>
                <w10:wrap anchorx="margin"/>
              </v:rect>
            </w:pict>
          </mc:Fallback>
        </mc:AlternateContent>
      </w:r>
    </w:p>
    <w:p w:rsidR="003C0A7E" w:rsidRPr="003560AA" w:rsidRDefault="003C0A7E" w:rsidP="004164A4">
      <w:pPr>
        <w:pStyle w:val="BodyTextIndent"/>
        <w:jc w:val="both"/>
        <w:rPr>
          <w:rFonts w:asciiTheme="minorHAnsi" w:hAnsiTheme="minorHAnsi"/>
        </w:rPr>
      </w:pPr>
    </w:p>
    <w:p w:rsidR="003C0A7E" w:rsidRPr="00AF0AC0" w:rsidRDefault="003C0A7E">
      <w:pPr>
        <w:pStyle w:val="BodyTextIndent"/>
        <w:ind w:left="360" w:hanging="360"/>
        <w:rPr>
          <w:rFonts w:asciiTheme="minorHAnsi" w:hAnsiTheme="minorHAnsi"/>
        </w:rPr>
      </w:pPr>
    </w:p>
    <w:p w:rsidR="003C0A7E" w:rsidRPr="00AF0AC0" w:rsidRDefault="003C0A7E">
      <w:pPr>
        <w:pStyle w:val="BodyTextIndent"/>
        <w:ind w:left="360" w:hanging="360"/>
        <w:rPr>
          <w:rFonts w:asciiTheme="minorHAnsi" w:hAnsiTheme="minorHAnsi"/>
          <w:i/>
        </w:rPr>
      </w:pPr>
      <w:r w:rsidRPr="00AF0AC0">
        <w:rPr>
          <w:rFonts w:asciiTheme="minorHAnsi" w:hAnsiTheme="minorHAnsi"/>
        </w:rPr>
        <w:tab/>
      </w:r>
      <w:r w:rsidRPr="00AF0AC0">
        <w:rPr>
          <w:rFonts w:asciiTheme="minorHAnsi" w:hAnsiTheme="minorHAnsi"/>
          <w:i/>
        </w:rPr>
        <w:t xml:space="preserve">Les programmes suivants peuvent être supportés par le Réseau en tenant compte des lignes directrices du </w:t>
      </w:r>
      <w:r w:rsidR="004169A1" w:rsidRPr="00AF0AC0">
        <w:rPr>
          <w:rFonts w:asciiTheme="minorHAnsi" w:hAnsiTheme="minorHAnsi"/>
          <w:i/>
        </w:rPr>
        <w:t>FRQS</w:t>
      </w:r>
      <w:r w:rsidRPr="00AF0AC0">
        <w:rPr>
          <w:rFonts w:asciiTheme="minorHAnsi" w:hAnsiTheme="minorHAnsi"/>
          <w:i/>
        </w:rPr>
        <w:t> :</w:t>
      </w:r>
    </w:p>
    <w:p w:rsidR="003C0A7E" w:rsidRPr="00AF0AC0" w:rsidRDefault="003C0A7E">
      <w:pPr>
        <w:pStyle w:val="BodyTextIndent"/>
        <w:ind w:left="360" w:hanging="360"/>
        <w:rPr>
          <w:rFonts w:asciiTheme="minorHAnsi" w:hAnsiTheme="minorHAnsi"/>
        </w:rPr>
      </w:pPr>
    </w:p>
    <w:p w:rsidR="003C0A7E" w:rsidRPr="004164A4" w:rsidRDefault="003C0A7E" w:rsidP="004164A4">
      <w:pPr>
        <w:pStyle w:val="BodyTextIndent"/>
        <w:numPr>
          <w:ilvl w:val="1"/>
          <w:numId w:val="57"/>
        </w:numPr>
        <w:jc w:val="both"/>
        <w:rPr>
          <w:rFonts w:asciiTheme="minorHAnsi" w:hAnsiTheme="minorHAnsi"/>
          <w:b/>
          <w:color w:val="002060"/>
        </w:rPr>
      </w:pPr>
      <w:r w:rsidRPr="004164A4">
        <w:rPr>
          <w:rFonts w:asciiTheme="minorHAnsi" w:hAnsiTheme="minorHAnsi"/>
          <w:b/>
          <w:color w:val="002060"/>
        </w:rPr>
        <w:t>S</w:t>
      </w:r>
      <w:r w:rsidR="004164A4">
        <w:rPr>
          <w:rFonts w:asciiTheme="minorHAnsi" w:hAnsiTheme="minorHAnsi"/>
          <w:b/>
          <w:color w:val="002060"/>
        </w:rPr>
        <w:t>UBVENTIONS À LA COORDINATION ET À LA DIFFUSION</w:t>
      </w:r>
      <w:r w:rsidRPr="004164A4">
        <w:rPr>
          <w:rFonts w:asciiTheme="minorHAnsi" w:hAnsiTheme="minorHAnsi"/>
          <w:b/>
          <w:color w:val="002060"/>
        </w:rPr>
        <w:t>:</w:t>
      </w:r>
    </w:p>
    <w:p w:rsidR="003C0A7E" w:rsidRPr="00AF0AC0" w:rsidRDefault="003C0A7E">
      <w:pPr>
        <w:pStyle w:val="BodyTextIndent"/>
        <w:ind w:left="990" w:hanging="630"/>
        <w:rPr>
          <w:rFonts w:asciiTheme="minorHAnsi" w:hAnsiTheme="minorHAnsi"/>
        </w:rPr>
      </w:pPr>
    </w:p>
    <w:p w:rsidR="003C0A7E" w:rsidRPr="00AF0AC0" w:rsidRDefault="003C0A7E" w:rsidP="00237BEF">
      <w:pPr>
        <w:pStyle w:val="BodyTextIndent"/>
        <w:numPr>
          <w:ilvl w:val="0"/>
          <w:numId w:val="38"/>
        </w:numPr>
        <w:ind w:left="993"/>
        <w:jc w:val="both"/>
        <w:rPr>
          <w:rFonts w:asciiTheme="minorHAnsi" w:hAnsiTheme="minorHAnsi"/>
        </w:rPr>
      </w:pPr>
      <w:r w:rsidRPr="00AF0AC0">
        <w:rPr>
          <w:rFonts w:asciiTheme="minorHAnsi" w:hAnsiTheme="minorHAnsi"/>
        </w:rPr>
        <w:t>Rémunération du personnel secrétariat et dépenses reliées à l’administration.</w:t>
      </w:r>
    </w:p>
    <w:p w:rsidR="003C0A7E" w:rsidRPr="00AF0AC0" w:rsidRDefault="003C0A7E" w:rsidP="00237BEF">
      <w:pPr>
        <w:pStyle w:val="BodyTextIndent"/>
        <w:ind w:left="993" w:hanging="810"/>
        <w:rPr>
          <w:rFonts w:asciiTheme="minorHAnsi" w:hAnsiTheme="minorHAnsi"/>
        </w:rPr>
      </w:pPr>
    </w:p>
    <w:p w:rsidR="003C0A7E" w:rsidRPr="00AF0AC0" w:rsidRDefault="003C0A7E" w:rsidP="00237BEF">
      <w:pPr>
        <w:pStyle w:val="BodyTextIndent"/>
        <w:numPr>
          <w:ilvl w:val="0"/>
          <w:numId w:val="38"/>
        </w:numPr>
        <w:ind w:left="993"/>
        <w:jc w:val="both"/>
        <w:rPr>
          <w:rFonts w:asciiTheme="minorHAnsi" w:hAnsiTheme="minorHAnsi"/>
        </w:rPr>
      </w:pPr>
      <w:r w:rsidRPr="00AF0AC0">
        <w:rPr>
          <w:rFonts w:asciiTheme="minorHAnsi" w:hAnsiTheme="minorHAnsi"/>
        </w:rPr>
        <w:t>Frais de déplacement pour les réunions de concertation.</w:t>
      </w:r>
    </w:p>
    <w:p w:rsidR="003C0A7E" w:rsidRPr="00AF0AC0" w:rsidRDefault="003C0A7E" w:rsidP="00237BEF">
      <w:pPr>
        <w:pStyle w:val="BodyTextIndent"/>
        <w:ind w:left="993" w:hanging="810"/>
        <w:jc w:val="both"/>
        <w:rPr>
          <w:rFonts w:asciiTheme="minorHAnsi" w:hAnsiTheme="minorHAnsi"/>
        </w:rPr>
      </w:pPr>
    </w:p>
    <w:p w:rsidR="003C0A7E" w:rsidRPr="00AF0AC0" w:rsidRDefault="003C0A7E" w:rsidP="00237BEF">
      <w:pPr>
        <w:pStyle w:val="BodyTextIndent"/>
        <w:numPr>
          <w:ilvl w:val="0"/>
          <w:numId w:val="38"/>
        </w:numPr>
        <w:ind w:left="993"/>
        <w:rPr>
          <w:rFonts w:asciiTheme="minorHAnsi" w:hAnsiTheme="minorHAnsi"/>
        </w:rPr>
      </w:pPr>
      <w:r w:rsidRPr="00AF0AC0">
        <w:rPr>
          <w:rFonts w:asciiTheme="minorHAnsi" w:hAnsiTheme="minorHAnsi"/>
        </w:rPr>
        <w:t>Frais de déplacement pour les rencontres scientifiques.</w:t>
      </w:r>
    </w:p>
    <w:p w:rsidR="003C0A7E" w:rsidRPr="00AF0AC0" w:rsidRDefault="003C0A7E" w:rsidP="00237BEF">
      <w:pPr>
        <w:pStyle w:val="BodyTextIndent"/>
        <w:ind w:left="993" w:hanging="810"/>
        <w:rPr>
          <w:rFonts w:asciiTheme="minorHAnsi" w:hAnsiTheme="minorHAnsi"/>
        </w:rPr>
      </w:pPr>
    </w:p>
    <w:p w:rsidR="003C0A7E" w:rsidRPr="00237BEF" w:rsidRDefault="003C0A7E" w:rsidP="00237BEF">
      <w:pPr>
        <w:pStyle w:val="BodyTextIndent"/>
        <w:numPr>
          <w:ilvl w:val="0"/>
          <w:numId w:val="38"/>
        </w:numPr>
        <w:ind w:left="993"/>
        <w:jc w:val="both"/>
        <w:rPr>
          <w:rFonts w:asciiTheme="minorHAnsi" w:hAnsiTheme="minorHAnsi"/>
        </w:rPr>
      </w:pPr>
      <w:r w:rsidRPr="00AF0AC0">
        <w:rPr>
          <w:rFonts w:asciiTheme="minorHAnsi" w:hAnsiTheme="minorHAnsi"/>
        </w:rPr>
        <w:t xml:space="preserve">Frais reliés à l’organisation du colloque annuel du Réseau et honoraires des </w:t>
      </w:r>
      <w:r w:rsidRPr="00237BEF">
        <w:rPr>
          <w:rFonts w:asciiTheme="minorHAnsi" w:hAnsiTheme="minorHAnsi"/>
        </w:rPr>
        <w:t>conférenciers invités.</w:t>
      </w:r>
    </w:p>
    <w:p w:rsidR="00B71B51" w:rsidRDefault="00B71B51" w:rsidP="00237BEF">
      <w:pPr>
        <w:pStyle w:val="BodyTextIndent"/>
        <w:ind w:left="993" w:firstLine="0"/>
        <w:jc w:val="both"/>
        <w:rPr>
          <w:rFonts w:asciiTheme="minorHAnsi" w:hAnsiTheme="minorHAnsi"/>
        </w:rPr>
      </w:pPr>
    </w:p>
    <w:p w:rsidR="003C0A7E" w:rsidRPr="00AF0AC0" w:rsidRDefault="003C0A7E" w:rsidP="00237BEF">
      <w:pPr>
        <w:pStyle w:val="BodyTextIndent"/>
        <w:numPr>
          <w:ilvl w:val="0"/>
          <w:numId w:val="38"/>
        </w:numPr>
        <w:ind w:left="993"/>
        <w:jc w:val="both"/>
        <w:rPr>
          <w:rFonts w:asciiTheme="minorHAnsi" w:hAnsiTheme="minorHAnsi"/>
        </w:rPr>
      </w:pPr>
      <w:r w:rsidRPr="00AF0AC0">
        <w:rPr>
          <w:rFonts w:asciiTheme="minorHAnsi" w:hAnsiTheme="minorHAnsi"/>
        </w:rPr>
        <w:t>Publication ou traduction de documents scientifiques.</w:t>
      </w:r>
    </w:p>
    <w:p w:rsidR="003C0A7E" w:rsidRPr="00AF0AC0" w:rsidRDefault="003C0A7E" w:rsidP="00237BEF">
      <w:pPr>
        <w:pStyle w:val="BodyTextIndent"/>
        <w:ind w:left="993" w:hanging="810"/>
        <w:rPr>
          <w:rFonts w:asciiTheme="minorHAnsi" w:hAnsiTheme="minorHAnsi"/>
        </w:rPr>
      </w:pPr>
    </w:p>
    <w:p w:rsidR="003C0A7E" w:rsidRPr="00AF0AC0" w:rsidRDefault="003C0A7E" w:rsidP="00237BEF">
      <w:pPr>
        <w:pStyle w:val="BodyTextIndent"/>
        <w:numPr>
          <w:ilvl w:val="0"/>
          <w:numId w:val="38"/>
        </w:numPr>
        <w:ind w:left="993"/>
        <w:rPr>
          <w:rFonts w:asciiTheme="minorHAnsi" w:hAnsiTheme="minorHAnsi"/>
        </w:rPr>
      </w:pPr>
      <w:r w:rsidRPr="00AF0AC0">
        <w:rPr>
          <w:rFonts w:asciiTheme="minorHAnsi" w:hAnsiTheme="minorHAnsi"/>
        </w:rPr>
        <w:t>Participation de membres à des congrès.</w:t>
      </w:r>
    </w:p>
    <w:p w:rsidR="003C0A7E" w:rsidRPr="00AF0AC0" w:rsidRDefault="003C0A7E">
      <w:pPr>
        <w:pStyle w:val="BodyTextIndent"/>
        <w:ind w:left="990" w:hanging="630"/>
        <w:rPr>
          <w:rFonts w:asciiTheme="minorHAnsi" w:hAnsiTheme="minorHAnsi"/>
        </w:rPr>
      </w:pPr>
    </w:p>
    <w:p w:rsidR="003C0A7E" w:rsidRPr="004164A4" w:rsidRDefault="00B71B51">
      <w:pPr>
        <w:pStyle w:val="BodyTextIndent"/>
        <w:ind w:left="990" w:hanging="630"/>
        <w:rPr>
          <w:rFonts w:asciiTheme="minorHAnsi" w:hAnsiTheme="minorHAnsi"/>
          <w:b/>
          <w:color w:val="002060"/>
        </w:rPr>
      </w:pPr>
      <w:r w:rsidRPr="004164A4">
        <w:rPr>
          <w:rFonts w:asciiTheme="minorHAnsi" w:hAnsiTheme="minorHAnsi"/>
          <w:b/>
          <w:color w:val="002060"/>
        </w:rPr>
        <w:t xml:space="preserve">6.2 </w:t>
      </w:r>
      <w:r w:rsidR="003C0A7E" w:rsidRPr="004164A4">
        <w:rPr>
          <w:rFonts w:asciiTheme="minorHAnsi" w:hAnsiTheme="minorHAnsi"/>
          <w:b/>
          <w:color w:val="002060"/>
        </w:rPr>
        <w:t>S</w:t>
      </w:r>
      <w:r w:rsidR="00D156C1">
        <w:rPr>
          <w:rFonts w:asciiTheme="minorHAnsi" w:hAnsiTheme="minorHAnsi"/>
          <w:b/>
          <w:color w:val="002060"/>
        </w:rPr>
        <w:t>UBVENTIONS À L’INFRASTRUCTURE ET AUX INSTRUMENTS DE RECHERCHE</w:t>
      </w:r>
      <w:r w:rsidR="003C0A7E" w:rsidRPr="004164A4">
        <w:rPr>
          <w:rFonts w:asciiTheme="minorHAnsi" w:hAnsiTheme="minorHAnsi"/>
          <w:b/>
          <w:color w:val="002060"/>
        </w:rPr>
        <w:t> :</w:t>
      </w:r>
    </w:p>
    <w:p w:rsidR="003C0A7E" w:rsidRPr="00AF0AC0" w:rsidRDefault="003C0A7E">
      <w:pPr>
        <w:pStyle w:val="BodyTextIndent"/>
        <w:ind w:left="990" w:hanging="630"/>
        <w:rPr>
          <w:rFonts w:asciiTheme="minorHAnsi" w:hAnsiTheme="minorHAnsi"/>
        </w:rPr>
      </w:pPr>
    </w:p>
    <w:p w:rsidR="003C0A7E" w:rsidRPr="00AF0AC0"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Rémunération du personnel professionnel, d’assistants à la recherche et de consultants.</w:t>
      </w:r>
    </w:p>
    <w:p w:rsidR="003C0A7E" w:rsidRPr="00AF0AC0" w:rsidRDefault="003C0A7E" w:rsidP="00BC5C0C">
      <w:pPr>
        <w:pStyle w:val="BodyTextIndent"/>
        <w:ind w:left="993" w:hanging="810"/>
        <w:rPr>
          <w:rFonts w:asciiTheme="minorHAnsi" w:hAnsiTheme="minorHAnsi"/>
        </w:rPr>
      </w:pPr>
    </w:p>
    <w:p w:rsidR="003C0A7E" w:rsidRPr="00AF0AC0" w:rsidRDefault="003C0A7E" w:rsidP="00BC5C0C">
      <w:pPr>
        <w:pStyle w:val="BodyTextIndent"/>
        <w:numPr>
          <w:ilvl w:val="0"/>
          <w:numId w:val="38"/>
        </w:numPr>
        <w:ind w:left="993"/>
        <w:rPr>
          <w:rFonts w:asciiTheme="minorHAnsi" w:hAnsiTheme="minorHAnsi"/>
        </w:rPr>
      </w:pPr>
      <w:r w:rsidRPr="00AF0AC0">
        <w:rPr>
          <w:rFonts w:asciiTheme="minorHAnsi" w:hAnsiTheme="minorHAnsi"/>
        </w:rPr>
        <w:t>Banques scientifiques de données, de tissus ou autres.</w:t>
      </w:r>
    </w:p>
    <w:p w:rsidR="003C0A7E" w:rsidRPr="00AF0AC0" w:rsidRDefault="003C0A7E" w:rsidP="00BC5C0C">
      <w:pPr>
        <w:pStyle w:val="BodyTextIndent"/>
        <w:ind w:left="993" w:hanging="810"/>
        <w:rPr>
          <w:rFonts w:asciiTheme="minorHAnsi" w:hAnsiTheme="minorHAnsi"/>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Achat et entretien du matériel et de l’équipement pertinent au</w:t>
      </w:r>
      <w:r w:rsidR="004164A4">
        <w:rPr>
          <w:rFonts w:asciiTheme="minorHAnsi" w:hAnsiTheme="minorHAnsi"/>
        </w:rPr>
        <w:t>x activités du Réseau selon les</w:t>
      </w:r>
      <w:r w:rsidR="00BC5C0C">
        <w:rPr>
          <w:rFonts w:asciiTheme="minorHAnsi" w:hAnsiTheme="minorHAnsi"/>
        </w:rPr>
        <w:t xml:space="preserve"> </w:t>
      </w:r>
      <w:r w:rsidRPr="00BC5C0C">
        <w:rPr>
          <w:rFonts w:asciiTheme="minorHAnsi" w:hAnsiTheme="minorHAnsi"/>
        </w:rPr>
        <w:t xml:space="preserve">règlements du </w:t>
      </w:r>
      <w:r w:rsidR="004169A1" w:rsidRPr="00BC5C0C">
        <w:rPr>
          <w:rFonts w:asciiTheme="minorHAnsi" w:hAnsiTheme="minorHAnsi"/>
        </w:rPr>
        <w:t>FRQS</w:t>
      </w:r>
      <w:r w:rsidRPr="00BC5C0C">
        <w:rPr>
          <w:rFonts w:asciiTheme="minorHAnsi" w:hAnsiTheme="minorHAnsi"/>
        </w:rPr>
        <w:t>.</w:t>
      </w:r>
    </w:p>
    <w:p w:rsidR="004164A4" w:rsidRPr="00AF0AC0" w:rsidRDefault="004164A4" w:rsidP="00BC5C0C">
      <w:pPr>
        <w:pStyle w:val="BodyTextIndent"/>
        <w:ind w:left="993" w:hanging="360"/>
        <w:jc w:val="both"/>
        <w:rPr>
          <w:rFonts w:asciiTheme="minorHAnsi" w:hAnsiTheme="minorHAnsi"/>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Ressources pour le développement d’instruments et d’outils</w:t>
      </w:r>
      <w:r w:rsidR="004164A4">
        <w:rPr>
          <w:rFonts w:asciiTheme="minorHAnsi" w:hAnsiTheme="minorHAnsi"/>
        </w:rPr>
        <w:t xml:space="preserve"> méthodologiques, de logiciels,</w:t>
      </w:r>
      <w:r w:rsidR="00BC5C0C">
        <w:rPr>
          <w:rFonts w:asciiTheme="minorHAnsi" w:hAnsiTheme="minorHAnsi"/>
        </w:rPr>
        <w:t xml:space="preserve"> </w:t>
      </w:r>
      <w:r w:rsidRPr="00BC5C0C">
        <w:rPr>
          <w:rFonts w:asciiTheme="minorHAnsi" w:hAnsiTheme="minorHAnsi"/>
        </w:rPr>
        <w:t>de formulaires ou de questionnaires, et de procédures standardisées.</w:t>
      </w:r>
    </w:p>
    <w:p w:rsidR="003C0A7E" w:rsidRPr="00AF0AC0" w:rsidRDefault="003C0A7E" w:rsidP="00E932FD">
      <w:pPr>
        <w:pStyle w:val="BodyTextIndent"/>
        <w:ind w:left="0" w:firstLine="0"/>
        <w:jc w:val="both"/>
        <w:rPr>
          <w:rFonts w:asciiTheme="minorHAnsi" w:hAnsiTheme="minorHAnsi"/>
        </w:rPr>
      </w:pPr>
    </w:p>
    <w:p w:rsidR="003C0A7E" w:rsidRPr="00AF0AC0" w:rsidRDefault="003C0A7E">
      <w:pPr>
        <w:pStyle w:val="BodyTextIndent"/>
        <w:ind w:left="0" w:firstLine="0"/>
        <w:rPr>
          <w:rFonts w:asciiTheme="minorHAnsi" w:hAnsiTheme="minorHAnsi"/>
        </w:rPr>
      </w:pPr>
    </w:p>
    <w:p w:rsidR="003C0A7E" w:rsidRPr="004164A4" w:rsidRDefault="00B71B51">
      <w:pPr>
        <w:pStyle w:val="BodyTextIndent"/>
        <w:ind w:left="990" w:hanging="630"/>
        <w:rPr>
          <w:rFonts w:asciiTheme="minorHAnsi" w:hAnsiTheme="minorHAnsi"/>
          <w:b/>
          <w:color w:val="002060"/>
        </w:rPr>
      </w:pPr>
      <w:r w:rsidRPr="004164A4">
        <w:rPr>
          <w:rFonts w:asciiTheme="minorHAnsi" w:hAnsiTheme="minorHAnsi"/>
          <w:b/>
          <w:color w:val="002060"/>
        </w:rPr>
        <w:t>6</w:t>
      </w:r>
      <w:r w:rsidR="00D156C1">
        <w:rPr>
          <w:rFonts w:asciiTheme="minorHAnsi" w:hAnsiTheme="minorHAnsi"/>
          <w:b/>
          <w:color w:val="002060"/>
        </w:rPr>
        <w:t xml:space="preserve">.3 </w:t>
      </w:r>
      <w:r w:rsidR="003C0A7E" w:rsidRPr="004164A4">
        <w:rPr>
          <w:rFonts w:asciiTheme="minorHAnsi" w:hAnsiTheme="minorHAnsi"/>
          <w:b/>
          <w:color w:val="002060"/>
        </w:rPr>
        <w:t>S</w:t>
      </w:r>
      <w:r w:rsidR="00D156C1">
        <w:rPr>
          <w:rFonts w:asciiTheme="minorHAnsi" w:hAnsiTheme="minorHAnsi"/>
          <w:b/>
          <w:color w:val="002060"/>
        </w:rPr>
        <w:t>UBVENTIONS À LA FORMATION (BOURSES) :</w:t>
      </w:r>
    </w:p>
    <w:p w:rsidR="003C0A7E" w:rsidRPr="00AF0AC0" w:rsidRDefault="003C0A7E">
      <w:pPr>
        <w:pStyle w:val="BodyTextIndent"/>
        <w:ind w:left="990" w:hanging="630"/>
        <w:rPr>
          <w:rFonts w:asciiTheme="minorHAnsi" w:hAnsiTheme="minorHAnsi"/>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 xml:space="preserve">Bourses de deuxième, troisième et post-troisième cycles, selon les règlements du </w:t>
      </w:r>
      <w:r w:rsidR="004169A1" w:rsidRPr="00AF0AC0">
        <w:rPr>
          <w:rFonts w:asciiTheme="minorHAnsi" w:hAnsiTheme="minorHAnsi"/>
        </w:rPr>
        <w:t>FRQS</w:t>
      </w:r>
      <w:r w:rsidR="004164A4">
        <w:rPr>
          <w:rFonts w:asciiTheme="minorHAnsi" w:hAnsiTheme="minorHAnsi"/>
        </w:rPr>
        <w:t xml:space="preserve"> et</w:t>
      </w:r>
      <w:r w:rsidR="00BC5C0C">
        <w:rPr>
          <w:rFonts w:asciiTheme="minorHAnsi" w:hAnsiTheme="minorHAnsi"/>
        </w:rPr>
        <w:t xml:space="preserve"> </w:t>
      </w:r>
      <w:r w:rsidR="00841128" w:rsidRPr="00BC5C0C">
        <w:rPr>
          <w:rFonts w:asciiTheme="minorHAnsi" w:hAnsiTheme="minorHAnsi"/>
        </w:rPr>
        <w:t xml:space="preserve">cadrant </w:t>
      </w:r>
      <w:r w:rsidRPr="00BC5C0C">
        <w:rPr>
          <w:rFonts w:asciiTheme="minorHAnsi" w:hAnsiTheme="minorHAnsi"/>
        </w:rPr>
        <w:t>avec la mission et les priorités du Réseau.</w:t>
      </w:r>
    </w:p>
    <w:p w:rsidR="004164A4" w:rsidRPr="00AF0AC0" w:rsidRDefault="004164A4" w:rsidP="00BC5C0C">
      <w:pPr>
        <w:pStyle w:val="BodyTextIndent"/>
        <w:ind w:left="993" w:hanging="360"/>
        <w:jc w:val="both"/>
        <w:rPr>
          <w:rFonts w:asciiTheme="minorHAnsi" w:hAnsiTheme="minorHAnsi"/>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Bourse</w:t>
      </w:r>
      <w:r w:rsidR="00DB5AD6" w:rsidRPr="00AF0AC0">
        <w:rPr>
          <w:rFonts w:asciiTheme="minorHAnsi" w:hAnsiTheme="minorHAnsi"/>
        </w:rPr>
        <w:t>s</w:t>
      </w:r>
      <w:r w:rsidR="00A04ED2">
        <w:rPr>
          <w:rFonts w:asciiTheme="minorHAnsi" w:hAnsiTheme="minorHAnsi"/>
        </w:rPr>
        <w:t xml:space="preserve"> d’excellences et soutien à la publication</w:t>
      </w:r>
      <w:r w:rsidRPr="00AF0AC0">
        <w:rPr>
          <w:rFonts w:asciiTheme="minorHAnsi" w:hAnsiTheme="minorHAnsi"/>
        </w:rPr>
        <w:t xml:space="preserve"> offert</w:t>
      </w:r>
      <w:r w:rsidR="00DB5AD6" w:rsidRPr="00AF0AC0">
        <w:rPr>
          <w:rFonts w:asciiTheme="minorHAnsi" w:hAnsiTheme="minorHAnsi"/>
        </w:rPr>
        <w:t>e</w:t>
      </w:r>
      <w:r w:rsidRPr="00AF0AC0">
        <w:rPr>
          <w:rFonts w:asciiTheme="minorHAnsi" w:hAnsiTheme="minorHAnsi"/>
        </w:rPr>
        <w:t xml:space="preserve">s aux étudiants travaillant sur des projets </w:t>
      </w:r>
      <w:r w:rsidR="00DB5AD6" w:rsidRPr="00AF0AC0">
        <w:rPr>
          <w:rFonts w:asciiTheme="minorHAnsi" w:hAnsiTheme="minorHAnsi"/>
        </w:rPr>
        <w:t xml:space="preserve">cadrant </w:t>
      </w:r>
      <w:r w:rsidR="004164A4">
        <w:rPr>
          <w:rFonts w:asciiTheme="minorHAnsi" w:hAnsiTheme="minorHAnsi"/>
        </w:rPr>
        <w:t>avec la mission et les</w:t>
      </w:r>
      <w:r w:rsidR="00BC5C0C">
        <w:rPr>
          <w:rFonts w:asciiTheme="minorHAnsi" w:hAnsiTheme="minorHAnsi"/>
        </w:rPr>
        <w:t xml:space="preserve"> </w:t>
      </w:r>
      <w:r w:rsidRPr="00BC5C0C">
        <w:rPr>
          <w:rFonts w:asciiTheme="minorHAnsi" w:hAnsiTheme="minorHAnsi"/>
        </w:rPr>
        <w:t>priorités du Réseau.</w:t>
      </w:r>
    </w:p>
    <w:p w:rsidR="003C0A7E" w:rsidRPr="00AF0AC0" w:rsidRDefault="003C0A7E" w:rsidP="00BC5C0C">
      <w:pPr>
        <w:pStyle w:val="BodyTextIndent"/>
        <w:ind w:left="993" w:hanging="810"/>
        <w:rPr>
          <w:rFonts w:asciiTheme="minorHAnsi" w:hAnsiTheme="minorHAnsi"/>
        </w:rPr>
      </w:pPr>
    </w:p>
    <w:p w:rsidR="003C0A7E" w:rsidRPr="004164A4" w:rsidRDefault="00B71B51">
      <w:pPr>
        <w:pStyle w:val="BodyTextIndent"/>
        <w:ind w:left="990" w:hanging="630"/>
        <w:rPr>
          <w:rFonts w:asciiTheme="minorHAnsi" w:hAnsiTheme="minorHAnsi"/>
          <w:b/>
          <w:color w:val="002060"/>
        </w:rPr>
      </w:pPr>
      <w:r w:rsidRPr="004164A4">
        <w:rPr>
          <w:rFonts w:asciiTheme="minorHAnsi" w:hAnsiTheme="minorHAnsi"/>
          <w:b/>
          <w:color w:val="002060"/>
        </w:rPr>
        <w:t>6</w:t>
      </w:r>
      <w:r w:rsidR="00D156C1">
        <w:rPr>
          <w:rFonts w:asciiTheme="minorHAnsi" w:hAnsiTheme="minorHAnsi"/>
          <w:b/>
          <w:color w:val="002060"/>
        </w:rPr>
        <w:t xml:space="preserve">.4 </w:t>
      </w:r>
      <w:r w:rsidR="003C0A7E" w:rsidRPr="004164A4">
        <w:rPr>
          <w:rFonts w:asciiTheme="minorHAnsi" w:hAnsiTheme="minorHAnsi"/>
          <w:b/>
          <w:color w:val="002060"/>
        </w:rPr>
        <w:t>S</w:t>
      </w:r>
      <w:r w:rsidR="00D156C1">
        <w:rPr>
          <w:rFonts w:asciiTheme="minorHAnsi" w:hAnsiTheme="minorHAnsi"/>
          <w:b/>
          <w:color w:val="002060"/>
        </w:rPr>
        <w:t>UBVENTIONS DE PROJETS PORTEURS :</w:t>
      </w:r>
    </w:p>
    <w:p w:rsidR="003C0A7E" w:rsidRPr="00AF0AC0" w:rsidRDefault="003C0A7E">
      <w:pPr>
        <w:pStyle w:val="BodyTextIndent"/>
        <w:ind w:left="990" w:hanging="630"/>
        <w:rPr>
          <w:rFonts w:asciiTheme="minorHAnsi" w:hAnsiTheme="minorHAnsi"/>
          <w:smallCaps/>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lastRenderedPageBreak/>
        <w:t>Financement de projets en émergence visant à démontrer la faisabilité d’une</w:t>
      </w:r>
      <w:r w:rsidR="00BC5C0C">
        <w:rPr>
          <w:rFonts w:asciiTheme="minorHAnsi" w:hAnsiTheme="minorHAnsi"/>
        </w:rPr>
        <w:t xml:space="preserve"> </w:t>
      </w:r>
      <w:r w:rsidRPr="00BC5C0C">
        <w:rPr>
          <w:rFonts w:asciiTheme="minorHAnsi" w:hAnsiTheme="minorHAnsi"/>
        </w:rPr>
        <w:t>étude avec obligation de dépôt d’une demande de subven</w:t>
      </w:r>
      <w:r w:rsidR="00D156C1" w:rsidRPr="00BC5C0C">
        <w:rPr>
          <w:rFonts w:asciiTheme="minorHAnsi" w:hAnsiTheme="minorHAnsi"/>
        </w:rPr>
        <w:t>tion à une agence reconnue dans</w:t>
      </w:r>
      <w:r w:rsidR="00BC5C0C">
        <w:rPr>
          <w:rFonts w:asciiTheme="minorHAnsi" w:hAnsiTheme="minorHAnsi"/>
        </w:rPr>
        <w:t xml:space="preserve"> </w:t>
      </w:r>
      <w:r w:rsidRPr="00BC5C0C">
        <w:rPr>
          <w:rFonts w:asciiTheme="minorHAnsi" w:hAnsiTheme="minorHAnsi"/>
        </w:rPr>
        <w:t xml:space="preserve">les délais requis. Ces projets doivent </w:t>
      </w:r>
      <w:r w:rsidR="00BB3590" w:rsidRPr="00BC5C0C">
        <w:rPr>
          <w:rFonts w:asciiTheme="minorHAnsi" w:hAnsiTheme="minorHAnsi"/>
        </w:rPr>
        <w:t xml:space="preserve">cadrer </w:t>
      </w:r>
      <w:r w:rsidRPr="00BC5C0C">
        <w:rPr>
          <w:rFonts w:asciiTheme="minorHAnsi" w:hAnsiTheme="minorHAnsi"/>
        </w:rPr>
        <w:t>avec la mission et les priorités du Réseau.</w:t>
      </w:r>
    </w:p>
    <w:p w:rsidR="003C0A7E" w:rsidRPr="00AF0AC0" w:rsidRDefault="00D156C1" w:rsidP="00BC5C0C">
      <w:pPr>
        <w:pStyle w:val="BodyTextIndent"/>
        <w:ind w:left="993" w:hanging="810"/>
        <w:rPr>
          <w:rFonts w:asciiTheme="minorHAnsi" w:hAnsiTheme="minorHAnsi"/>
        </w:rPr>
      </w:pPr>
      <w:r>
        <w:rPr>
          <w:rFonts w:asciiTheme="minorHAnsi" w:hAnsiTheme="minorHAnsi"/>
        </w:rPr>
        <w:t xml:space="preserve"> </w:t>
      </w:r>
    </w:p>
    <w:p w:rsidR="003C0A7E" w:rsidRPr="00AF0AC0"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Financement pour réaliser des applications et des transferts de connaissance à la pratique.</w:t>
      </w:r>
    </w:p>
    <w:p w:rsidR="003C0A7E" w:rsidRPr="00AF0AC0" w:rsidRDefault="003C0A7E" w:rsidP="00BC5C0C">
      <w:pPr>
        <w:pStyle w:val="BodyTextIndent"/>
        <w:ind w:left="993" w:firstLine="0"/>
        <w:jc w:val="both"/>
        <w:rPr>
          <w:rFonts w:asciiTheme="minorHAnsi" w:hAnsiTheme="minorHAnsi"/>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Soutien aux chercheurs ayant obtenu une excellente cote d</w:t>
      </w:r>
      <w:r w:rsidR="00D156C1">
        <w:rPr>
          <w:rFonts w:asciiTheme="minorHAnsi" w:hAnsiTheme="minorHAnsi"/>
        </w:rPr>
        <w:t>’une agence reconnue (autre que</w:t>
      </w:r>
      <w:r w:rsidR="00BC5C0C">
        <w:rPr>
          <w:rFonts w:asciiTheme="minorHAnsi" w:hAnsiTheme="minorHAnsi"/>
        </w:rPr>
        <w:t xml:space="preserve"> </w:t>
      </w:r>
      <w:r w:rsidRPr="00BC5C0C">
        <w:rPr>
          <w:rFonts w:asciiTheme="minorHAnsi" w:hAnsiTheme="minorHAnsi"/>
        </w:rPr>
        <w:t xml:space="preserve">le </w:t>
      </w:r>
      <w:r w:rsidR="004169A1" w:rsidRPr="00BC5C0C">
        <w:rPr>
          <w:rFonts w:asciiTheme="minorHAnsi" w:hAnsiTheme="minorHAnsi"/>
        </w:rPr>
        <w:t>FRQS</w:t>
      </w:r>
      <w:r w:rsidRPr="00BC5C0C">
        <w:rPr>
          <w:rFonts w:asciiTheme="minorHAnsi" w:hAnsiTheme="minorHAnsi"/>
        </w:rPr>
        <w:t>), mais n’ayant pas reçu de financement pour</w:t>
      </w:r>
      <w:r w:rsidR="00D156C1" w:rsidRPr="00BC5C0C">
        <w:rPr>
          <w:rFonts w:asciiTheme="minorHAnsi" w:hAnsiTheme="minorHAnsi"/>
        </w:rPr>
        <w:t xml:space="preserve"> leurs projets de recherche. Ce</w:t>
      </w:r>
      <w:r w:rsidR="00BC5C0C">
        <w:rPr>
          <w:rFonts w:asciiTheme="minorHAnsi" w:hAnsiTheme="minorHAnsi"/>
        </w:rPr>
        <w:t xml:space="preserve"> </w:t>
      </w:r>
      <w:r w:rsidRPr="00BC5C0C">
        <w:rPr>
          <w:rFonts w:asciiTheme="minorHAnsi" w:hAnsiTheme="minorHAnsi"/>
        </w:rPr>
        <w:t xml:space="preserve">programme a été </w:t>
      </w:r>
      <w:r w:rsidR="00BC5C0C" w:rsidRPr="00BC5C0C">
        <w:rPr>
          <w:rFonts w:asciiTheme="minorHAnsi" w:hAnsiTheme="minorHAnsi"/>
        </w:rPr>
        <w:t>créé</w:t>
      </w:r>
      <w:r w:rsidRPr="00BC5C0C">
        <w:rPr>
          <w:rFonts w:asciiTheme="minorHAnsi" w:hAnsiTheme="minorHAnsi"/>
        </w:rPr>
        <w:t xml:space="preserve"> pour permettre aux chercheurs d’augmenter leur chance de rece</w:t>
      </w:r>
      <w:r w:rsidR="00D156C1" w:rsidRPr="00BC5C0C">
        <w:rPr>
          <w:rFonts w:asciiTheme="minorHAnsi" w:hAnsiTheme="minorHAnsi"/>
        </w:rPr>
        <w:t>voir</w:t>
      </w:r>
      <w:r w:rsidR="00BC5C0C">
        <w:rPr>
          <w:rFonts w:asciiTheme="minorHAnsi" w:hAnsiTheme="minorHAnsi"/>
        </w:rPr>
        <w:t xml:space="preserve"> </w:t>
      </w:r>
      <w:r w:rsidRPr="00BC5C0C">
        <w:rPr>
          <w:rFonts w:asciiTheme="minorHAnsi" w:hAnsiTheme="minorHAnsi"/>
        </w:rPr>
        <w:t xml:space="preserve">un financement lors d’une seconde demande. Les projets de recherche doivent </w:t>
      </w:r>
      <w:r w:rsidR="00552C86" w:rsidRPr="00BC5C0C">
        <w:rPr>
          <w:rFonts w:asciiTheme="minorHAnsi" w:hAnsiTheme="minorHAnsi"/>
        </w:rPr>
        <w:t xml:space="preserve">cadrer </w:t>
      </w:r>
      <w:r w:rsidR="00D156C1" w:rsidRPr="00BC5C0C">
        <w:rPr>
          <w:rFonts w:asciiTheme="minorHAnsi" w:hAnsiTheme="minorHAnsi"/>
        </w:rPr>
        <w:t>avec</w:t>
      </w:r>
      <w:r w:rsidR="00BC5C0C">
        <w:rPr>
          <w:rFonts w:asciiTheme="minorHAnsi" w:hAnsiTheme="minorHAnsi"/>
        </w:rPr>
        <w:t xml:space="preserve"> </w:t>
      </w:r>
      <w:r w:rsidRPr="00BC5C0C">
        <w:rPr>
          <w:rFonts w:asciiTheme="minorHAnsi" w:hAnsiTheme="minorHAnsi"/>
        </w:rPr>
        <w:t xml:space="preserve">la mission et les priorités du Réseau. </w:t>
      </w:r>
    </w:p>
    <w:p w:rsidR="003C0A7E" w:rsidRPr="00AF0AC0" w:rsidRDefault="00D156C1" w:rsidP="00BC5C0C">
      <w:pPr>
        <w:pStyle w:val="BodyTextIndent"/>
        <w:ind w:left="993" w:hanging="810"/>
        <w:rPr>
          <w:rFonts w:asciiTheme="minorHAnsi" w:hAnsiTheme="minorHAnsi"/>
        </w:rPr>
      </w:pPr>
      <w:r>
        <w:rPr>
          <w:rFonts w:asciiTheme="minorHAnsi" w:hAnsiTheme="minorHAnsi"/>
        </w:rPr>
        <w:t xml:space="preserve"> </w:t>
      </w:r>
    </w:p>
    <w:p w:rsidR="003C0A7E" w:rsidRPr="00AF0AC0"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Les octrois sont nominatifs et attachés au chercheur principal.</w:t>
      </w:r>
    </w:p>
    <w:p w:rsidR="003C0A7E" w:rsidRPr="00AF0AC0" w:rsidRDefault="003C0A7E" w:rsidP="00BC5C0C">
      <w:pPr>
        <w:pStyle w:val="BodyTextIndent"/>
        <w:ind w:left="993" w:hanging="810"/>
        <w:rPr>
          <w:rFonts w:asciiTheme="minorHAnsi" w:hAnsiTheme="minorHAnsi"/>
        </w:rPr>
      </w:pPr>
    </w:p>
    <w:p w:rsidR="003C0A7E" w:rsidRPr="00BC5C0C" w:rsidRDefault="003C0A7E" w:rsidP="00BC5C0C">
      <w:pPr>
        <w:pStyle w:val="BodyTextIndent"/>
        <w:numPr>
          <w:ilvl w:val="0"/>
          <w:numId w:val="38"/>
        </w:numPr>
        <w:ind w:left="993"/>
        <w:jc w:val="both"/>
        <w:rPr>
          <w:rFonts w:asciiTheme="minorHAnsi" w:hAnsiTheme="minorHAnsi"/>
        </w:rPr>
      </w:pPr>
      <w:r w:rsidRPr="00AF0AC0">
        <w:rPr>
          <w:rFonts w:asciiTheme="minorHAnsi" w:hAnsiTheme="minorHAnsi"/>
        </w:rPr>
        <w:t xml:space="preserve">Advenant le départ ou la cessation de participation d’un </w:t>
      </w:r>
      <w:r w:rsidR="00D156C1">
        <w:rPr>
          <w:rFonts w:asciiTheme="minorHAnsi" w:hAnsiTheme="minorHAnsi"/>
        </w:rPr>
        <w:t>membre d’une équipe à un projet</w:t>
      </w:r>
      <w:r w:rsidR="00BC5C0C">
        <w:rPr>
          <w:rFonts w:asciiTheme="minorHAnsi" w:hAnsiTheme="minorHAnsi"/>
        </w:rPr>
        <w:t xml:space="preserve"> </w:t>
      </w:r>
      <w:r w:rsidRPr="00BC5C0C">
        <w:rPr>
          <w:rFonts w:asciiTheme="minorHAnsi" w:hAnsiTheme="minorHAnsi"/>
        </w:rPr>
        <w:t>subventionné, les fonds demeurent disponibles pourvu que le</w:t>
      </w:r>
      <w:r w:rsidR="00D156C1" w:rsidRPr="00BC5C0C">
        <w:rPr>
          <w:rFonts w:asciiTheme="minorHAnsi" w:hAnsiTheme="minorHAnsi"/>
        </w:rPr>
        <w:t xml:space="preserve"> ou les cochercheur(s) puissent</w:t>
      </w:r>
      <w:r w:rsidR="00BC5C0C">
        <w:rPr>
          <w:rFonts w:asciiTheme="minorHAnsi" w:hAnsiTheme="minorHAnsi"/>
        </w:rPr>
        <w:t xml:space="preserve"> </w:t>
      </w:r>
      <w:r w:rsidRPr="00BC5C0C">
        <w:rPr>
          <w:rFonts w:asciiTheme="minorHAnsi" w:hAnsiTheme="minorHAnsi"/>
        </w:rPr>
        <w:t>faire valoir au comité scientifique qu’ils peuvent mener le projet à terme.</w:t>
      </w:r>
    </w:p>
    <w:p w:rsidR="00AF0AC0" w:rsidRPr="00AF0AC0" w:rsidRDefault="00D156C1" w:rsidP="00BC5C0C">
      <w:pPr>
        <w:pStyle w:val="BodyTextIndent"/>
        <w:ind w:left="993" w:hanging="810"/>
        <w:rPr>
          <w:rFonts w:asciiTheme="minorHAnsi" w:hAnsiTheme="minorHAnsi"/>
          <w:highlight w:val="yellow"/>
        </w:rPr>
      </w:pPr>
      <w:r>
        <w:rPr>
          <w:rFonts w:asciiTheme="minorHAnsi" w:hAnsiTheme="minorHAnsi"/>
          <w:highlight w:val="yellow"/>
        </w:rPr>
        <w:t xml:space="preserve"> </w:t>
      </w:r>
    </w:p>
    <w:p w:rsidR="003C0A7E" w:rsidRPr="00BC5C0C" w:rsidRDefault="00D156C1" w:rsidP="00BC5C0C">
      <w:pPr>
        <w:pStyle w:val="BodyTextIndent"/>
        <w:numPr>
          <w:ilvl w:val="0"/>
          <w:numId w:val="38"/>
        </w:numPr>
        <w:ind w:left="993"/>
        <w:rPr>
          <w:rFonts w:asciiTheme="minorHAnsi" w:hAnsiTheme="minorHAnsi"/>
        </w:rPr>
      </w:pPr>
      <w:r>
        <w:rPr>
          <w:rFonts w:asciiTheme="minorHAnsi" w:hAnsiTheme="minorHAnsi"/>
        </w:rPr>
        <w:t>L</w:t>
      </w:r>
      <w:r w:rsidR="003C0A7E" w:rsidRPr="00AF0AC0">
        <w:rPr>
          <w:rFonts w:asciiTheme="minorHAnsi" w:hAnsiTheme="minorHAnsi"/>
        </w:rPr>
        <w:t>es membres du Réseau, tant dans leurs activités de re</w:t>
      </w:r>
      <w:r>
        <w:rPr>
          <w:rFonts w:asciiTheme="minorHAnsi" w:hAnsiTheme="minorHAnsi"/>
        </w:rPr>
        <w:t>cherche hors Réseau que Réseau,</w:t>
      </w:r>
      <w:r w:rsidR="00BC5C0C">
        <w:rPr>
          <w:rFonts w:asciiTheme="minorHAnsi" w:hAnsiTheme="minorHAnsi"/>
        </w:rPr>
        <w:t xml:space="preserve"> </w:t>
      </w:r>
      <w:r w:rsidR="003C0A7E" w:rsidRPr="00BC5C0C">
        <w:rPr>
          <w:rFonts w:asciiTheme="minorHAnsi" w:hAnsiTheme="minorHAnsi"/>
        </w:rPr>
        <w:t xml:space="preserve">doivent respecter les règles, normes et lignes directrices en </w:t>
      </w:r>
      <w:r w:rsidRPr="00BC5C0C">
        <w:rPr>
          <w:rFonts w:asciiTheme="minorHAnsi" w:hAnsiTheme="minorHAnsi"/>
        </w:rPr>
        <w:t>éthique sur la recherche auprès</w:t>
      </w:r>
      <w:r w:rsidR="00BC5C0C">
        <w:rPr>
          <w:rFonts w:asciiTheme="minorHAnsi" w:hAnsiTheme="minorHAnsi"/>
        </w:rPr>
        <w:t xml:space="preserve"> </w:t>
      </w:r>
      <w:r w:rsidR="003C0A7E" w:rsidRPr="00BC5C0C">
        <w:rPr>
          <w:rFonts w:asciiTheme="minorHAnsi" w:hAnsiTheme="minorHAnsi"/>
        </w:rPr>
        <w:t>des sujets humains ou des animaux.</w:t>
      </w:r>
    </w:p>
    <w:p w:rsidR="003C0A7E" w:rsidRPr="00AF0AC0" w:rsidRDefault="003C0A7E">
      <w:pPr>
        <w:pStyle w:val="BodyTextIndent"/>
        <w:ind w:left="360" w:hanging="360"/>
        <w:rPr>
          <w:rFonts w:asciiTheme="minorHAnsi" w:hAnsiTheme="minorHAnsi"/>
          <w:b/>
        </w:rPr>
      </w:pPr>
    </w:p>
    <w:p w:rsidR="003C0A7E" w:rsidRPr="005B5604" w:rsidRDefault="00B71B51">
      <w:pPr>
        <w:pStyle w:val="BodyTextIndent"/>
        <w:ind w:left="360" w:hanging="360"/>
        <w:rPr>
          <w:rFonts w:asciiTheme="minorHAnsi" w:hAnsiTheme="minorHAnsi"/>
          <w:b/>
          <w:color w:val="002060"/>
        </w:rPr>
      </w:pPr>
      <w:r w:rsidRPr="005B5604">
        <w:rPr>
          <w:rFonts w:asciiTheme="minorHAnsi" w:hAnsiTheme="minorHAnsi"/>
          <w:b/>
          <w:color w:val="002060"/>
        </w:rPr>
        <w:t>6.5</w:t>
      </w:r>
      <w:r w:rsidR="003C0A7E" w:rsidRPr="005B5604">
        <w:rPr>
          <w:rFonts w:asciiTheme="minorHAnsi" w:hAnsiTheme="minorHAnsi"/>
          <w:b/>
          <w:color w:val="002060"/>
        </w:rPr>
        <w:tab/>
        <w:t>POLITIQUES DE FINANCEMENT</w:t>
      </w:r>
    </w:p>
    <w:p w:rsidR="003C0A7E" w:rsidRPr="00AF0AC0" w:rsidRDefault="003C0A7E">
      <w:pPr>
        <w:pStyle w:val="BodyTextIndent"/>
        <w:ind w:left="360" w:hanging="360"/>
        <w:rPr>
          <w:rFonts w:asciiTheme="minorHAnsi" w:hAnsiTheme="minorHAnsi"/>
          <w:b/>
        </w:rPr>
      </w:pPr>
    </w:p>
    <w:p w:rsidR="003C0A7E" w:rsidRPr="002A562C" w:rsidRDefault="003C0A7E" w:rsidP="002A562C">
      <w:pPr>
        <w:pStyle w:val="BodyTextIndent"/>
        <w:ind w:left="990" w:hanging="630"/>
        <w:rPr>
          <w:rFonts w:asciiTheme="minorHAnsi" w:hAnsiTheme="minorHAnsi"/>
          <w:b/>
        </w:rPr>
      </w:pPr>
      <w:r w:rsidRPr="002A562C">
        <w:rPr>
          <w:rFonts w:asciiTheme="minorHAnsi" w:hAnsiTheme="minorHAnsi"/>
          <w:b/>
        </w:rPr>
        <w:t>Critères de financement</w:t>
      </w:r>
      <w:r w:rsidRPr="002A562C">
        <w:rPr>
          <w:rFonts w:asciiTheme="minorHAnsi" w:hAnsiTheme="minorHAnsi"/>
          <w:b/>
        </w:rPr>
        <w:tab/>
      </w:r>
    </w:p>
    <w:p w:rsidR="003C0A7E" w:rsidRPr="002A562C"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Toute demande de subvention au Réseau sera évaluée par</w:t>
      </w:r>
      <w:r w:rsidR="005B5604">
        <w:rPr>
          <w:rFonts w:asciiTheme="minorHAnsi" w:hAnsiTheme="minorHAnsi"/>
        </w:rPr>
        <w:t xml:space="preserve"> un comité de pairs formé à cet</w:t>
      </w:r>
      <w:r w:rsidR="002A562C">
        <w:rPr>
          <w:rFonts w:asciiTheme="minorHAnsi" w:hAnsiTheme="minorHAnsi"/>
        </w:rPr>
        <w:t xml:space="preserve"> </w:t>
      </w:r>
      <w:r w:rsidRPr="002A562C">
        <w:rPr>
          <w:rFonts w:asciiTheme="minorHAnsi" w:hAnsiTheme="minorHAnsi"/>
        </w:rPr>
        <w:t>effet.</w:t>
      </w:r>
    </w:p>
    <w:p w:rsidR="003C0A7E" w:rsidRPr="00AF0AC0" w:rsidRDefault="003C0A7E" w:rsidP="002A562C">
      <w:pPr>
        <w:pStyle w:val="BodyTextIndent"/>
        <w:ind w:left="993" w:hanging="630"/>
        <w:rPr>
          <w:rFonts w:asciiTheme="minorHAnsi" w:hAnsiTheme="minorHAnsi"/>
        </w:rPr>
      </w:pPr>
    </w:p>
    <w:p w:rsidR="003C0A7E" w:rsidRPr="002A562C"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 xml:space="preserve">Les demandes de support seront évaluées selon les critères scientifiques en vigueur au </w:t>
      </w:r>
      <w:r w:rsidR="004169A1" w:rsidRPr="00AF0AC0">
        <w:rPr>
          <w:rFonts w:asciiTheme="minorHAnsi" w:hAnsiTheme="minorHAnsi"/>
        </w:rPr>
        <w:t>FRQS</w:t>
      </w:r>
      <w:r w:rsidR="002A562C">
        <w:rPr>
          <w:rFonts w:asciiTheme="minorHAnsi" w:hAnsiTheme="minorHAnsi"/>
        </w:rPr>
        <w:t xml:space="preserve"> </w:t>
      </w:r>
      <w:r w:rsidRPr="002A562C">
        <w:rPr>
          <w:rFonts w:asciiTheme="minorHAnsi" w:hAnsiTheme="minorHAnsi"/>
        </w:rPr>
        <w:t xml:space="preserve">et selon les critères suivants, inhérents au concept même du Réseau du </w:t>
      </w:r>
      <w:r w:rsidR="004169A1" w:rsidRPr="002A562C">
        <w:rPr>
          <w:rFonts w:asciiTheme="minorHAnsi" w:hAnsiTheme="minorHAnsi"/>
        </w:rPr>
        <w:t>FRQS</w:t>
      </w:r>
      <w:r w:rsidRPr="002A562C">
        <w:rPr>
          <w:rFonts w:asciiTheme="minorHAnsi" w:hAnsiTheme="minorHAnsi"/>
        </w:rPr>
        <w:t>.</w:t>
      </w:r>
    </w:p>
    <w:p w:rsidR="003C0A7E" w:rsidRPr="00AF0AC0" w:rsidRDefault="003C0A7E" w:rsidP="002A562C">
      <w:pPr>
        <w:pStyle w:val="BodyTextIndent"/>
        <w:ind w:left="993" w:hanging="630"/>
        <w:rPr>
          <w:rFonts w:asciiTheme="minorHAnsi" w:hAnsiTheme="minorHAnsi"/>
        </w:rPr>
      </w:pPr>
    </w:p>
    <w:p w:rsidR="003C0A7E" w:rsidRPr="002A562C" w:rsidRDefault="003C0A7E" w:rsidP="00F7681A">
      <w:pPr>
        <w:pStyle w:val="BodyTextIndent"/>
        <w:numPr>
          <w:ilvl w:val="0"/>
          <w:numId w:val="38"/>
        </w:numPr>
        <w:ind w:left="2136"/>
        <w:rPr>
          <w:rFonts w:asciiTheme="minorHAnsi" w:hAnsiTheme="minorHAnsi"/>
        </w:rPr>
      </w:pPr>
      <w:r w:rsidRPr="00AF0AC0">
        <w:rPr>
          <w:rFonts w:asciiTheme="minorHAnsi" w:hAnsiTheme="minorHAnsi"/>
        </w:rPr>
        <w:t>Potentiel prévisible de productivité scientifique.</w:t>
      </w:r>
      <w:r w:rsidR="002A562C">
        <w:rPr>
          <w:rFonts w:asciiTheme="minorHAnsi" w:hAnsiTheme="minorHAnsi"/>
        </w:rPr>
        <w:t xml:space="preserve"> </w:t>
      </w:r>
      <w:r w:rsidRPr="002A562C">
        <w:rPr>
          <w:rFonts w:asciiTheme="minorHAnsi" w:hAnsiTheme="minorHAnsi"/>
        </w:rPr>
        <w:t>Contribution financière du milieu ou du chercheur au projet.</w:t>
      </w:r>
    </w:p>
    <w:p w:rsidR="003C0A7E" w:rsidRPr="00AF0AC0" w:rsidRDefault="003C0A7E" w:rsidP="00F7681A">
      <w:pPr>
        <w:pStyle w:val="BodyTextIndent"/>
        <w:ind w:left="2136" w:hanging="810"/>
        <w:rPr>
          <w:rFonts w:asciiTheme="minorHAnsi" w:hAnsiTheme="minorHAnsi"/>
        </w:rPr>
      </w:pPr>
    </w:p>
    <w:p w:rsidR="003C0A7E" w:rsidRPr="002A562C" w:rsidRDefault="003C0A7E" w:rsidP="00F7681A">
      <w:pPr>
        <w:pStyle w:val="BodyTextIndent"/>
        <w:numPr>
          <w:ilvl w:val="0"/>
          <w:numId w:val="38"/>
        </w:numPr>
        <w:ind w:left="2136"/>
        <w:jc w:val="both"/>
        <w:rPr>
          <w:rFonts w:asciiTheme="minorHAnsi" w:hAnsiTheme="minorHAnsi"/>
        </w:rPr>
      </w:pPr>
      <w:r w:rsidRPr="00AF0AC0">
        <w:rPr>
          <w:rFonts w:asciiTheme="minorHAnsi" w:hAnsiTheme="minorHAnsi"/>
        </w:rPr>
        <w:t>Démonstration raisonnable de l’effort d’obtention de subven</w:t>
      </w:r>
      <w:r w:rsidR="005B5604">
        <w:rPr>
          <w:rFonts w:asciiTheme="minorHAnsi" w:hAnsiTheme="minorHAnsi"/>
        </w:rPr>
        <w:t>tions auprès des autres sources</w:t>
      </w:r>
      <w:r w:rsidR="002A562C">
        <w:rPr>
          <w:rFonts w:asciiTheme="minorHAnsi" w:hAnsiTheme="minorHAnsi"/>
        </w:rPr>
        <w:t xml:space="preserve"> </w:t>
      </w:r>
      <w:r w:rsidRPr="002A562C">
        <w:rPr>
          <w:rFonts w:asciiTheme="minorHAnsi" w:hAnsiTheme="minorHAnsi"/>
        </w:rPr>
        <w:t>disponibles.</w:t>
      </w:r>
    </w:p>
    <w:p w:rsidR="003C0A7E" w:rsidRPr="00AF0AC0" w:rsidRDefault="005B5604" w:rsidP="00F7681A">
      <w:pPr>
        <w:pStyle w:val="BodyTextIndent"/>
        <w:ind w:left="2136" w:hanging="810"/>
        <w:rPr>
          <w:rFonts w:asciiTheme="minorHAnsi" w:hAnsiTheme="minorHAnsi"/>
        </w:rPr>
      </w:pPr>
      <w:r>
        <w:rPr>
          <w:rFonts w:asciiTheme="minorHAnsi" w:hAnsiTheme="minorHAnsi"/>
        </w:rPr>
        <w:t xml:space="preserve"> </w:t>
      </w:r>
    </w:p>
    <w:p w:rsidR="003C0A7E" w:rsidRPr="00AF0AC0" w:rsidRDefault="003C0A7E" w:rsidP="00F7681A">
      <w:pPr>
        <w:pStyle w:val="BodyTextIndent"/>
        <w:numPr>
          <w:ilvl w:val="0"/>
          <w:numId w:val="38"/>
        </w:numPr>
        <w:ind w:left="2136"/>
        <w:rPr>
          <w:rFonts w:asciiTheme="minorHAnsi" w:hAnsiTheme="minorHAnsi"/>
        </w:rPr>
      </w:pPr>
      <w:r w:rsidRPr="00AF0AC0">
        <w:rPr>
          <w:rFonts w:asciiTheme="minorHAnsi" w:hAnsiTheme="minorHAnsi"/>
        </w:rPr>
        <w:t>Collaboration interdisciplinaire et multicentrique.</w:t>
      </w:r>
    </w:p>
    <w:p w:rsidR="003C0A7E" w:rsidRPr="00AF0AC0" w:rsidRDefault="003C0A7E">
      <w:pPr>
        <w:pStyle w:val="BodyTextIndent"/>
        <w:ind w:left="990" w:hanging="540"/>
        <w:rPr>
          <w:rFonts w:asciiTheme="minorHAnsi" w:hAnsiTheme="minorHAnsi"/>
        </w:rPr>
      </w:pPr>
    </w:p>
    <w:p w:rsidR="003C0A7E" w:rsidRPr="002A562C" w:rsidRDefault="003C0A7E">
      <w:pPr>
        <w:pStyle w:val="BodyTextIndent"/>
        <w:ind w:left="990" w:hanging="540"/>
        <w:rPr>
          <w:rFonts w:asciiTheme="minorHAnsi" w:hAnsiTheme="minorHAnsi"/>
          <w:b/>
        </w:rPr>
      </w:pPr>
      <w:r w:rsidRPr="002A562C">
        <w:rPr>
          <w:rFonts w:asciiTheme="minorHAnsi" w:hAnsiTheme="minorHAnsi"/>
          <w:b/>
        </w:rPr>
        <w:t>Considérations spéciales</w:t>
      </w:r>
    </w:p>
    <w:p w:rsidR="003C0A7E" w:rsidRPr="00AF0AC0" w:rsidRDefault="003C0A7E" w:rsidP="00F7681A">
      <w:pPr>
        <w:pStyle w:val="BodyTextIndent"/>
        <w:ind w:left="450" w:firstLine="0"/>
        <w:jc w:val="both"/>
        <w:rPr>
          <w:rFonts w:asciiTheme="minorHAnsi" w:hAnsiTheme="minorHAnsi"/>
          <w:i/>
        </w:rPr>
      </w:pPr>
      <w:r w:rsidRPr="00AF0AC0">
        <w:rPr>
          <w:rFonts w:asciiTheme="minorHAnsi" w:hAnsiTheme="minorHAnsi"/>
          <w:i/>
        </w:rPr>
        <w:t>Un certain nombre de considérations spéciales s’appliquent</w:t>
      </w:r>
      <w:r w:rsidR="005B5604">
        <w:rPr>
          <w:rFonts w:asciiTheme="minorHAnsi" w:hAnsiTheme="minorHAnsi"/>
          <w:i/>
        </w:rPr>
        <w:t xml:space="preserve"> au-delà de la seule excellence</w:t>
      </w:r>
      <w:r w:rsidR="002A562C">
        <w:rPr>
          <w:rFonts w:asciiTheme="minorHAnsi" w:hAnsiTheme="minorHAnsi"/>
          <w:i/>
        </w:rPr>
        <w:t xml:space="preserve"> </w:t>
      </w:r>
      <w:r w:rsidRPr="00AF0AC0">
        <w:rPr>
          <w:rFonts w:asciiTheme="minorHAnsi" w:hAnsiTheme="minorHAnsi"/>
          <w:i/>
        </w:rPr>
        <w:t>scientifique en vue de réaliser l’ensemble des objectifs du Réseau :</w:t>
      </w:r>
    </w:p>
    <w:p w:rsidR="003C0A7E" w:rsidRPr="00AF0AC0" w:rsidRDefault="003C0A7E">
      <w:pPr>
        <w:pStyle w:val="BodyTextIndent"/>
        <w:ind w:left="990" w:hanging="540"/>
        <w:rPr>
          <w:rFonts w:asciiTheme="minorHAnsi" w:hAnsiTheme="minorHAnsi"/>
        </w:rPr>
      </w:pPr>
    </w:p>
    <w:p w:rsidR="003C0A7E" w:rsidRPr="00AF0AC0" w:rsidRDefault="003C0A7E" w:rsidP="002A562C">
      <w:pPr>
        <w:pStyle w:val="BodyTextIndent"/>
        <w:numPr>
          <w:ilvl w:val="0"/>
          <w:numId w:val="38"/>
        </w:numPr>
        <w:ind w:left="993"/>
        <w:rPr>
          <w:rFonts w:asciiTheme="minorHAnsi" w:hAnsiTheme="minorHAnsi"/>
        </w:rPr>
      </w:pPr>
      <w:r w:rsidRPr="00AF0AC0">
        <w:rPr>
          <w:rFonts w:asciiTheme="minorHAnsi" w:hAnsiTheme="minorHAnsi"/>
        </w:rPr>
        <w:t>Supporter les secteurs en émergence désignés par le Réseau.</w:t>
      </w:r>
    </w:p>
    <w:p w:rsidR="003C0A7E" w:rsidRPr="00AF0AC0" w:rsidRDefault="003C0A7E" w:rsidP="002A562C">
      <w:pPr>
        <w:pStyle w:val="BodyTextIndent"/>
        <w:ind w:left="993" w:hanging="810"/>
        <w:rPr>
          <w:rFonts w:asciiTheme="minorHAnsi" w:hAnsiTheme="minorHAnsi"/>
        </w:rPr>
      </w:pPr>
    </w:p>
    <w:p w:rsidR="003C0A7E" w:rsidRPr="00AF0AC0"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Supporter des secteurs ou objectifs désignés prioritaires par le Réseau.</w:t>
      </w:r>
    </w:p>
    <w:p w:rsidR="003C0A7E" w:rsidRPr="00AF0AC0" w:rsidRDefault="003C0A7E" w:rsidP="002A562C">
      <w:pPr>
        <w:pStyle w:val="BodyTextIndent"/>
        <w:ind w:left="993" w:hanging="810"/>
        <w:rPr>
          <w:rFonts w:asciiTheme="minorHAnsi" w:hAnsiTheme="minorHAnsi"/>
        </w:rPr>
      </w:pPr>
    </w:p>
    <w:p w:rsidR="003C0A7E" w:rsidRPr="00AF0AC0"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Assurer une certaine continuité dans les objectifs à long terme du Réseau.</w:t>
      </w:r>
    </w:p>
    <w:p w:rsidR="003C0A7E" w:rsidRPr="00AF0AC0" w:rsidRDefault="003C0A7E" w:rsidP="002A562C">
      <w:pPr>
        <w:pStyle w:val="BodyTextIndent"/>
        <w:ind w:left="993" w:hanging="810"/>
        <w:rPr>
          <w:rFonts w:asciiTheme="minorHAnsi" w:hAnsiTheme="minorHAnsi"/>
        </w:rPr>
      </w:pPr>
    </w:p>
    <w:p w:rsidR="003C0A7E" w:rsidRPr="005B5604" w:rsidRDefault="00B71B51">
      <w:pPr>
        <w:pStyle w:val="BodyTextIndent"/>
        <w:ind w:left="360" w:hanging="360"/>
        <w:rPr>
          <w:rFonts w:asciiTheme="minorHAnsi" w:hAnsiTheme="minorHAnsi"/>
          <w:color w:val="002060"/>
        </w:rPr>
      </w:pPr>
      <w:r w:rsidRPr="005B5604">
        <w:rPr>
          <w:rFonts w:asciiTheme="minorHAnsi" w:hAnsiTheme="minorHAnsi"/>
          <w:b/>
          <w:color w:val="002060"/>
        </w:rPr>
        <w:t>6.6</w:t>
      </w:r>
      <w:r w:rsidR="003C0A7E" w:rsidRPr="005B5604">
        <w:rPr>
          <w:rFonts w:asciiTheme="minorHAnsi" w:hAnsiTheme="minorHAnsi"/>
          <w:b/>
          <w:color w:val="002060"/>
        </w:rPr>
        <w:tab/>
        <w:t>RÈGLES ET MODALITÉS D’OCTROI</w:t>
      </w:r>
    </w:p>
    <w:p w:rsidR="003C0A7E" w:rsidRPr="00AF0AC0" w:rsidRDefault="003C0A7E">
      <w:pPr>
        <w:pStyle w:val="BodyTextIndent"/>
        <w:ind w:left="360" w:hanging="360"/>
        <w:rPr>
          <w:rFonts w:asciiTheme="minorHAnsi" w:hAnsiTheme="minorHAnsi"/>
        </w:rPr>
      </w:pPr>
    </w:p>
    <w:p w:rsidR="003C0A7E" w:rsidRPr="00AF0AC0" w:rsidRDefault="003C0A7E" w:rsidP="002A562C">
      <w:pPr>
        <w:pStyle w:val="BodyTextIndent"/>
        <w:ind w:left="426" w:firstLine="0"/>
        <w:jc w:val="both"/>
        <w:rPr>
          <w:rFonts w:asciiTheme="minorHAnsi" w:hAnsiTheme="minorHAnsi"/>
        </w:rPr>
      </w:pPr>
      <w:r w:rsidRPr="00AF0AC0">
        <w:rPr>
          <w:rFonts w:asciiTheme="minorHAnsi" w:hAnsiTheme="minorHAnsi"/>
        </w:rPr>
        <w:t>Les bourses et subventions endossées par le Réseau sont foncti</w:t>
      </w:r>
      <w:r w:rsidR="00685D62">
        <w:rPr>
          <w:rFonts w:asciiTheme="minorHAnsi" w:hAnsiTheme="minorHAnsi"/>
        </w:rPr>
        <w:t>on des disponibilités</w:t>
      </w:r>
      <w:r w:rsidR="002A562C">
        <w:rPr>
          <w:rFonts w:asciiTheme="minorHAnsi" w:hAnsiTheme="minorHAnsi"/>
        </w:rPr>
        <w:t xml:space="preserve"> </w:t>
      </w:r>
      <w:r w:rsidRPr="00AF0AC0">
        <w:rPr>
          <w:rFonts w:asciiTheme="minorHAnsi" w:hAnsiTheme="minorHAnsi"/>
        </w:rPr>
        <w:t xml:space="preserve">financières et des règles permises par les subventions que le Réseau obtient du </w:t>
      </w:r>
      <w:r w:rsidR="004169A1" w:rsidRPr="00AF0AC0">
        <w:rPr>
          <w:rFonts w:asciiTheme="minorHAnsi" w:hAnsiTheme="minorHAnsi"/>
        </w:rPr>
        <w:t>FRQS</w:t>
      </w:r>
      <w:r w:rsidRPr="00AF0AC0">
        <w:rPr>
          <w:rFonts w:asciiTheme="minorHAnsi" w:hAnsiTheme="minorHAnsi"/>
        </w:rPr>
        <w:t>.</w:t>
      </w:r>
    </w:p>
    <w:p w:rsidR="00AF0AC0" w:rsidRPr="00AF0AC0" w:rsidRDefault="00AF0AC0">
      <w:pPr>
        <w:pStyle w:val="BodyTextIndent"/>
        <w:ind w:left="990" w:hanging="630"/>
        <w:rPr>
          <w:rFonts w:asciiTheme="minorHAnsi" w:hAnsiTheme="minorHAnsi"/>
        </w:rPr>
      </w:pPr>
    </w:p>
    <w:p w:rsidR="003C0A7E" w:rsidRPr="002A562C" w:rsidRDefault="003C0A7E" w:rsidP="002A562C">
      <w:pPr>
        <w:pStyle w:val="BodyTextIndent"/>
        <w:ind w:left="990" w:hanging="630"/>
        <w:rPr>
          <w:rFonts w:asciiTheme="minorHAnsi" w:hAnsiTheme="minorHAnsi"/>
          <w:b/>
        </w:rPr>
      </w:pPr>
      <w:r w:rsidRPr="002A562C">
        <w:rPr>
          <w:rFonts w:asciiTheme="minorHAnsi" w:hAnsiTheme="minorHAnsi"/>
          <w:b/>
        </w:rPr>
        <w:t>Rapports d’étape</w:t>
      </w:r>
    </w:p>
    <w:p w:rsidR="003C0A7E" w:rsidRPr="00AF0AC0"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Tout octroi de fonds implique de la part du récipiendaire l’ac</w:t>
      </w:r>
      <w:r w:rsidR="00685D62">
        <w:rPr>
          <w:rFonts w:asciiTheme="minorHAnsi" w:hAnsiTheme="minorHAnsi"/>
        </w:rPr>
        <w:t>ceptation implicite de produire</w:t>
      </w:r>
      <w:r w:rsidR="002A562C">
        <w:rPr>
          <w:rFonts w:asciiTheme="minorHAnsi" w:hAnsiTheme="minorHAnsi"/>
        </w:rPr>
        <w:t xml:space="preserve"> </w:t>
      </w:r>
      <w:r w:rsidRPr="00AF0AC0">
        <w:rPr>
          <w:rFonts w:asciiTheme="minorHAnsi" w:hAnsiTheme="minorHAnsi"/>
        </w:rPr>
        <w:t>un rapport scientifique final ou tout rapport d’avancement requis selon le cas.</w:t>
      </w:r>
    </w:p>
    <w:p w:rsidR="003C0A7E" w:rsidRPr="00AF0AC0" w:rsidRDefault="003C0A7E" w:rsidP="002A562C">
      <w:pPr>
        <w:pStyle w:val="BodyTextIndent"/>
        <w:ind w:left="993" w:firstLine="0"/>
        <w:rPr>
          <w:rFonts w:asciiTheme="minorHAnsi" w:hAnsiTheme="minorHAnsi"/>
        </w:rPr>
      </w:pPr>
    </w:p>
    <w:p w:rsidR="003C0A7E" w:rsidRPr="00AF0AC0" w:rsidRDefault="003C0A7E" w:rsidP="002A562C">
      <w:pPr>
        <w:pStyle w:val="BodyTextIndent"/>
        <w:numPr>
          <w:ilvl w:val="0"/>
          <w:numId w:val="38"/>
        </w:numPr>
        <w:ind w:left="993"/>
        <w:rPr>
          <w:rFonts w:asciiTheme="minorHAnsi" w:hAnsiTheme="minorHAnsi"/>
        </w:rPr>
      </w:pPr>
      <w:r w:rsidRPr="00AF0AC0">
        <w:rPr>
          <w:rFonts w:asciiTheme="minorHAnsi" w:hAnsiTheme="minorHAnsi"/>
        </w:rPr>
        <w:t xml:space="preserve">Ces rapports sont acheminés au comité </w:t>
      </w:r>
      <w:r w:rsidR="00926909">
        <w:rPr>
          <w:rFonts w:asciiTheme="minorHAnsi" w:hAnsiTheme="minorHAnsi"/>
        </w:rPr>
        <w:t>de direction</w:t>
      </w:r>
      <w:r w:rsidRPr="00AF0AC0">
        <w:rPr>
          <w:rFonts w:asciiTheme="minorHAnsi" w:hAnsiTheme="minorHAnsi"/>
        </w:rPr>
        <w:t>.</w:t>
      </w:r>
    </w:p>
    <w:p w:rsidR="003C0A7E" w:rsidRPr="00AF0AC0" w:rsidRDefault="003C0A7E" w:rsidP="002A562C">
      <w:pPr>
        <w:pStyle w:val="BodyTextIndent"/>
        <w:ind w:left="993" w:hanging="810"/>
        <w:rPr>
          <w:rFonts w:asciiTheme="minorHAnsi" w:hAnsiTheme="minorHAnsi"/>
        </w:rPr>
      </w:pPr>
    </w:p>
    <w:p w:rsidR="003C0A7E" w:rsidRPr="00AF0AC0"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Ces rapports servent également à l’évaluation du rendement scientifique des équipes et du Réseau.</w:t>
      </w:r>
    </w:p>
    <w:p w:rsidR="003C0A7E" w:rsidRPr="00AF0AC0" w:rsidRDefault="003C0A7E">
      <w:pPr>
        <w:pStyle w:val="BodyTextIndent"/>
        <w:ind w:left="0" w:firstLine="0"/>
        <w:rPr>
          <w:rFonts w:asciiTheme="minorHAnsi" w:hAnsiTheme="minorHAnsi"/>
        </w:rPr>
      </w:pPr>
    </w:p>
    <w:p w:rsidR="003C0A7E" w:rsidRPr="002A562C" w:rsidRDefault="003C0A7E" w:rsidP="002A562C">
      <w:pPr>
        <w:pStyle w:val="BodyTextIndent"/>
        <w:ind w:left="990" w:hanging="630"/>
        <w:rPr>
          <w:rFonts w:asciiTheme="minorHAnsi" w:hAnsiTheme="minorHAnsi"/>
          <w:b/>
        </w:rPr>
      </w:pPr>
      <w:r w:rsidRPr="002A562C">
        <w:rPr>
          <w:rFonts w:asciiTheme="minorHAnsi" w:hAnsiTheme="minorHAnsi"/>
          <w:b/>
        </w:rPr>
        <w:t>Règles générales</w:t>
      </w:r>
    </w:p>
    <w:p w:rsidR="003C0A7E" w:rsidRPr="002A562C"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Un octroi obtenu à travers le Réseau constitue de droit un</w:t>
      </w:r>
      <w:r w:rsidR="00685D62">
        <w:rPr>
          <w:rFonts w:asciiTheme="minorHAnsi" w:hAnsiTheme="minorHAnsi"/>
        </w:rPr>
        <w:t>e subvention dite « obtenue par</w:t>
      </w:r>
      <w:r w:rsidR="002A562C">
        <w:rPr>
          <w:rFonts w:asciiTheme="minorHAnsi" w:hAnsiTheme="minorHAnsi"/>
        </w:rPr>
        <w:t xml:space="preserve"> </w:t>
      </w:r>
      <w:r w:rsidRPr="002A562C">
        <w:rPr>
          <w:rFonts w:asciiTheme="minorHAnsi" w:hAnsiTheme="minorHAnsi"/>
        </w:rPr>
        <w:t>comité de Pairs ».</w:t>
      </w:r>
      <w:r w:rsidR="00685D62" w:rsidRPr="002A562C">
        <w:rPr>
          <w:rFonts w:asciiTheme="minorHAnsi" w:hAnsiTheme="minorHAnsi"/>
        </w:rPr>
        <w:t xml:space="preserve"> </w:t>
      </w:r>
    </w:p>
    <w:p w:rsidR="00685D62" w:rsidRPr="00AF0AC0" w:rsidRDefault="00685D62" w:rsidP="002A562C">
      <w:pPr>
        <w:pStyle w:val="BodyTextIndent"/>
        <w:ind w:left="993" w:hanging="360"/>
        <w:jc w:val="both"/>
        <w:rPr>
          <w:rFonts w:asciiTheme="minorHAnsi" w:hAnsiTheme="minorHAnsi"/>
        </w:rPr>
      </w:pPr>
    </w:p>
    <w:p w:rsidR="003C0A7E" w:rsidRPr="002A562C" w:rsidRDefault="003C0A7E" w:rsidP="002A562C">
      <w:pPr>
        <w:pStyle w:val="BodyTextIndent"/>
        <w:numPr>
          <w:ilvl w:val="0"/>
          <w:numId w:val="38"/>
        </w:numPr>
        <w:ind w:left="993"/>
        <w:jc w:val="both"/>
        <w:rPr>
          <w:rFonts w:asciiTheme="minorHAnsi" w:hAnsiTheme="minorHAnsi"/>
        </w:rPr>
      </w:pPr>
      <w:r w:rsidRPr="00AF0AC0">
        <w:rPr>
          <w:rFonts w:asciiTheme="minorHAnsi" w:hAnsiTheme="minorHAnsi"/>
        </w:rPr>
        <w:t xml:space="preserve">La propriété intellectuelle des découvertes appartient aux </w:t>
      </w:r>
      <w:r w:rsidR="002A562C" w:rsidRPr="00AF0AC0">
        <w:rPr>
          <w:rFonts w:asciiTheme="minorHAnsi" w:hAnsiTheme="minorHAnsi"/>
        </w:rPr>
        <w:t xml:space="preserve">chercheurs </w:t>
      </w:r>
      <w:r w:rsidR="002A562C">
        <w:rPr>
          <w:rFonts w:asciiTheme="minorHAnsi" w:hAnsiTheme="minorHAnsi"/>
        </w:rPr>
        <w:t>responsables</w:t>
      </w:r>
      <w:r w:rsidRPr="002A562C">
        <w:rPr>
          <w:rFonts w:asciiTheme="minorHAnsi" w:hAnsiTheme="minorHAnsi"/>
        </w:rPr>
        <w:t>, chacun étant soumis aux règlements de l’institution où il est employé.</w:t>
      </w:r>
    </w:p>
    <w:p w:rsidR="003C0A7E" w:rsidRPr="00AF0AC0" w:rsidRDefault="003C0A7E">
      <w:pPr>
        <w:pStyle w:val="BodyTextIndent"/>
        <w:ind w:left="990" w:firstLine="0"/>
        <w:jc w:val="both"/>
        <w:rPr>
          <w:rFonts w:asciiTheme="minorHAnsi" w:hAnsiTheme="minorHAnsi"/>
        </w:rPr>
      </w:pPr>
    </w:p>
    <w:p w:rsidR="003C0A7E" w:rsidRDefault="003C0A7E" w:rsidP="002A562C">
      <w:pPr>
        <w:pStyle w:val="BodyTextIndent"/>
        <w:ind w:left="284" w:firstLine="0"/>
        <w:jc w:val="both"/>
        <w:rPr>
          <w:rFonts w:asciiTheme="minorHAnsi" w:hAnsiTheme="minorHAnsi"/>
        </w:rPr>
      </w:pPr>
      <w:r w:rsidRPr="00AF0AC0">
        <w:rPr>
          <w:rFonts w:asciiTheme="minorHAnsi" w:hAnsiTheme="minorHAnsi"/>
        </w:rPr>
        <w:t>Tout montant octroyé par le Réseau devrait être dépensé à l’</w:t>
      </w:r>
      <w:r w:rsidR="00685D62">
        <w:rPr>
          <w:rFonts w:asciiTheme="minorHAnsi" w:hAnsiTheme="minorHAnsi"/>
        </w:rPr>
        <w:t>intérieur de l’année financière</w:t>
      </w:r>
      <w:r w:rsidR="002A562C">
        <w:rPr>
          <w:rFonts w:asciiTheme="minorHAnsi" w:hAnsiTheme="minorHAnsi"/>
        </w:rPr>
        <w:t xml:space="preserve"> </w:t>
      </w:r>
      <w:r w:rsidRPr="00AF0AC0">
        <w:rPr>
          <w:rFonts w:asciiTheme="minorHAnsi" w:hAnsiTheme="minorHAnsi"/>
        </w:rPr>
        <w:t xml:space="preserve">du Réseau. Une seule demande d’extension d’utilisation des </w:t>
      </w:r>
      <w:r w:rsidR="00685D62">
        <w:rPr>
          <w:rFonts w:asciiTheme="minorHAnsi" w:hAnsiTheme="minorHAnsi"/>
        </w:rPr>
        <w:t>fonds peut être faite auprès du</w:t>
      </w:r>
      <w:r w:rsidR="002A562C">
        <w:rPr>
          <w:rFonts w:asciiTheme="minorHAnsi" w:hAnsiTheme="minorHAnsi"/>
        </w:rPr>
        <w:t xml:space="preserve"> </w:t>
      </w:r>
      <w:r w:rsidRPr="00AF0AC0">
        <w:rPr>
          <w:rFonts w:asciiTheme="minorHAnsi" w:hAnsiTheme="minorHAnsi"/>
        </w:rPr>
        <w:t>comité scientifique</w:t>
      </w:r>
      <w:r w:rsidR="00467F58" w:rsidRPr="00AF0AC0">
        <w:rPr>
          <w:rFonts w:asciiTheme="minorHAnsi" w:hAnsiTheme="minorHAnsi"/>
        </w:rPr>
        <w:t xml:space="preserve"> (</w:t>
      </w:r>
      <w:r w:rsidR="00613395" w:rsidRPr="00AF0AC0">
        <w:rPr>
          <w:rFonts w:asciiTheme="minorHAnsi" w:hAnsiTheme="minorHAnsi"/>
        </w:rPr>
        <w:t>extension d’</w:t>
      </w:r>
      <w:r w:rsidR="00467F58" w:rsidRPr="00AF0AC0">
        <w:rPr>
          <w:rFonts w:asciiTheme="minorHAnsi" w:hAnsiTheme="minorHAnsi"/>
        </w:rPr>
        <w:t>une année</w:t>
      </w:r>
      <w:r w:rsidR="00613395" w:rsidRPr="00AF0AC0">
        <w:rPr>
          <w:rFonts w:asciiTheme="minorHAnsi" w:hAnsiTheme="minorHAnsi"/>
        </w:rPr>
        <w:t xml:space="preserve"> maximum</w:t>
      </w:r>
      <w:r w:rsidR="00467F58" w:rsidRPr="00AF0AC0">
        <w:rPr>
          <w:rFonts w:asciiTheme="minorHAnsi" w:hAnsiTheme="minorHAnsi"/>
        </w:rPr>
        <w:t>)</w:t>
      </w:r>
      <w:r w:rsidRPr="00AF0AC0">
        <w:rPr>
          <w:rFonts w:asciiTheme="minorHAnsi" w:hAnsiTheme="minorHAnsi"/>
        </w:rPr>
        <w:t xml:space="preserve">. Tout montant </w:t>
      </w:r>
      <w:r w:rsidR="00685D62">
        <w:rPr>
          <w:rFonts w:asciiTheme="minorHAnsi" w:hAnsiTheme="minorHAnsi"/>
        </w:rPr>
        <w:t>non dépensé au-delà</w:t>
      </w:r>
      <w:r w:rsidR="002A562C">
        <w:rPr>
          <w:rFonts w:asciiTheme="minorHAnsi" w:hAnsiTheme="minorHAnsi"/>
        </w:rPr>
        <w:t xml:space="preserve"> </w:t>
      </w:r>
      <w:r w:rsidR="00467F58" w:rsidRPr="00AF0AC0">
        <w:rPr>
          <w:rFonts w:asciiTheme="minorHAnsi" w:hAnsiTheme="minorHAnsi"/>
        </w:rPr>
        <w:t xml:space="preserve">de cette extension </w:t>
      </w:r>
      <w:r w:rsidRPr="00AF0AC0">
        <w:rPr>
          <w:rFonts w:asciiTheme="minorHAnsi" w:hAnsiTheme="minorHAnsi"/>
        </w:rPr>
        <w:t>(si accordé</w:t>
      </w:r>
      <w:r w:rsidR="00467F58" w:rsidRPr="00AF0AC0">
        <w:rPr>
          <w:rFonts w:asciiTheme="minorHAnsi" w:hAnsiTheme="minorHAnsi"/>
        </w:rPr>
        <w:t>e</w:t>
      </w:r>
      <w:r w:rsidRPr="00AF0AC0">
        <w:rPr>
          <w:rFonts w:asciiTheme="minorHAnsi" w:hAnsiTheme="minorHAnsi"/>
        </w:rPr>
        <w:t>) devrait être retourné au Réseau.</w:t>
      </w:r>
      <w:r w:rsidR="00685D62">
        <w:rPr>
          <w:rFonts w:asciiTheme="minorHAnsi" w:hAnsiTheme="minorHAnsi"/>
        </w:rPr>
        <w:t xml:space="preserve"> </w:t>
      </w:r>
    </w:p>
    <w:p w:rsidR="004F0E1D" w:rsidRDefault="004F0E1D" w:rsidP="00685D62">
      <w:pPr>
        <w:pStyle w:val="BodyTextIndent"/>
        <w:ind w:hanging="360"/>
        <w:jc w:val="both"/>
        <w:rPr>
          <w:rFonts w:asciiTheme="minorHAnsi" w:hAnsiTheme="minorHAnsi"/>
        </w:rPr>
      </w:pPr>
    </w:p>
    <w:p w:rsidR="004F0E1D" w:rsidRDefault="004F0E1D" w:rsidP="00685D62">
      <w:pPr>
        <w:pStyle w:val="BodyTextIndent"/>
        <w:ind w:hanging="360"/>
        <w:jc w:val="both"/>
        <w:rPr>
          <w:rFonts w:asciiTheme="minorHAnsi" w:hAnsiTheme="minorHAnsi"/>
        </w:rPr>
      </w:pPr>
    </w:p>
    <w:p w:rsidR="00685D62" w:rsidRDefault="004F0E1D" w:rsidP="00685D62">
      <w:pPr>
        <w:pStyle w:val="BodyTextIndent"/>
        <w:ind w:hanging="360"/>
        <w:jc w:val="both"/>
        <w:rPr>
          <w:rFonts w:asciiTheme="minorHAnsi" w:hAnsiTheme="minorHAnsi"/>
        </w:rPr>
      </w:pPr>
      <w:r w:rsidRPr="00F55EA8">
        <w:rPr>
          <w:rFonts w:asciiTheme="minorHAnsi" w:hAnsiTheme="minorHAnsi"/>
          <w:b/>
          <w:noProof/>
          <w:lang w:val="fr-FR"/>
        </w:rPr>
        <mc:AlternateContent>
          <mc:Choice Requires="wps">
            <w:drawing>
              <wp:anchor distT="0" distB="0" distL="114300" distR="114300" simplePos="0" relativeHeight="251670528" behindDoc="0" locked="0" layoutInCell="1" allowOverlap="1" wp14:anchorId="64B1D882" wp14:editId="27870F29">
                <wp:simplePos x="0" y="0"/>
                <wp:positionH relativeFrom="margin">
                  <wp:posOffset>-28575</wp:posOffset>
                </wp:positionH>
                <wp:positionV relativeFrom="paragraph">
                  <wp:posOffset>125730</wp:posOffset>
                </wp:positionV>
                <wp:extent cx="546735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4673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5249" w:rsidRPr="00874013" w:rsidRDefault="00495249" w:rsidP="004F0E1D">
                            <w:pPr>
                              <w:pStyle w:val="ListParagraph"/>
                              <w:numPr>
                                <w:ilvl w:val="0"/>
                                <w:numId w:val="50"/>
                              </w:numPr>
                              <w:rPr>
                                <w:b/>
                                <w:color w:val="FFFFFF" w:themeColor="background1"/>
                                <w:lang w:val="en-CA"/>
                              </w:rPr>
                            </w:pPr>
                            <w:r>
                              <w:rPr>
                                <w:b/>
                                <w:color w:val="FFFFFF" w:themeColor="background1"/>
                                <w:lang w:val="en-CA"/>
                              </w:rPr>
                              <w:t>R</w:t>
                            </w:r>
                            <w:r>
                              <w:rPr>
                                <w:rFonts w:cs="Arial"/>
                                <w:b/>
                                <w:color w:val="FFFFFF" w:themeColor="background1"/>
                                <w:lang w:val="en-CA"/>
                              </w:rPr>
                              <w:t>ÉSOLUTION DES CONFLITS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1D882" id="Rectangle 10" o:spid="_x0000_s1033" style="position:absolute;left:0;text-align:left;margin-left:-2.25pt;margin-top:9.9pt;width:430.5pt;height:21.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" fillcolor="#4f81bd [3204]" strokecolor="#243f60 [1604]" strokeweight="2pt">
                <v:textbox>
                  <w:txbxContent>
                    <w:p w:rsidR="00495249" w:rsidRPr="00874013" w:rsidRDefault="00495249" w:rsidP="004F0E1D">
                      <w:pPr>
                        <w:pStyle w:val="ListParagraph"/>
                        <w:numPr>
                          <w:ilvl w:val="0"/>
                          <w:numId w:val="50"/>
                        </w:numPr>
                        <w:rPr>
                          <w:b/>
                          <w:color w:val="FFFFFF" w:themeColor="background1"/>
                          <w:lang w:val="en-CA"/>
                        </w:rPr>
                      </w:pPr>
                      <w:r>
                        <w:rPr>
                          <w:b/>
                          <w:color w:val="FFFFFF" w:themeColor="background1"/>
                          <w:lang w:val="en-CA"/>
                        </w:rPr>
                        <w:t>R</w:t>
                      </w:r>
                      <w:r>
                        <w:rPr>
                          <w:rFonts w:cs="Arial"/>
                          <w:b/>
                          <w:color w:val="FFFFFF" w:themeColor="background1"/>
                          <w:lang w:val="en-CA"/>
                        </w:rPr>
                        <w:t>ÉSOLUTION DES CONFLITS</w:t>
                      </w:r>
                    </w:p>
                  </w:txbxContent>
                </v:textbox>
                <w10:wrap anchorx="margin"/>
              </v:rect>
            </w:pict>
          </mc:Fallback>
        </mc:AlternateContent>
      </w:r>
    </w:p>
    <w:p w:rsidR="00685D62" w:rsidRPr="00AF0AC0" w:rsidRDefault="00685D62" w:rsidP="00685D62">
      <w:pPr>
        <w:pStyle w:val="BodyTextIndent"/>
        <w:ind w:hanging="360"/>
        <w:jc w:val="both"/>
        <w:rPr>
          <w:rFonts w:asciiTheme="minorHAnsi" w:hAnsiTheme="minorHAnsi"/>
        </w:rPr>
      </w:pPr>
    </w:p>
    <w:p w:rsidR="003C0A7E" w:rsidRPr="00AF0AC0" w:rsidRDefault="003C0A7E">
      <w:pPr>
        <w:pStyle w:val="BodyTextIndent"/>
        <w:ind w:left="360" w:hanging="360"/>
        <w:rPr>
          <w:rFonts w:asciiTheme="minorHAnsi" w:hAnsiTheme="minorHAnsi"/>
          <w:b/>
        </w:rPr>
      </w:pPr>
    </w:p>
    <w:p w:rsidR="003C0A7E" w:rsidRPr="00AF0AC0" w:rsidRDefault="003C0A7E">
      <w:pPr>
        <w:pStyle w:val="BodyTextIndent"/>
        <w:ind w:left="1800" w:hanging="810"/>
        <w:rPr>
          <w:rFonts w:asciiTheme="minorHAnsi" w:hAnsiTheme="minorHAnsi"/>
          <w:b/>
        </w:rPr>
      </w:pPr>
      <w:r w:rsidRPr="00AF0AC0">
        <w:rPr>
          <w:rFonts w:asciiTheme="minorHAnsi" w:hAnsiTheme="minorHAnsi"/>
        </w:rPr>
        <w:tab/>
      </w:r>
    </w:p>
    <w:p w:rsidR="00047631" w:rsidRPr="002A5005" w:rsidRDefault="00047631">
      <w:pPr>
        <w:pStyle w:val="BodyTextIndent"/>
        <w:ind w:left="360" w:firstLine="0"/>
        <w:jc w:val="both"/>
        <w:rPr>
          <w:rFonts w:asciiTheme="minorHAnsi" w:hAnsiTheme="minorHAnsi"/>
        </w:rPr>
      </w:pPr>
      <w:r w:rsidRPr="002A5005">
        <w:rPr>
          <w:rFonts w:asciiTheme="minorHAnsi" w:hAnsiTheme="minorHAnsi"/>
        </w:rPr>
        <w:t>Notre réseau privilégie l’inclusion et la diversité de nos membres. En cas de conflits entre les membres ou partenaires, la procédure suivante s’applique :</w:t>
      </w:r>
    </w:p>
    <w:p w:rsidR="00047631" w:rsidRPr="002A5005" w:rsidRDefault="00047631">
      <w:pPr>
        <w:pStyle w:val="BodyTextIndent"/>
        <w:ind w:left="360" w:firstLine="0"/>
        <w:jc w:val="both"/>
        <w:rPr>
          <w:rFonts w:asciiTheme="minorHAnsi" w:hAnsiTheme="minorHAnsi"/>
        </w:rPr>
      </w:pPr>
    </w:p>
    <w:p w:rsidR="00047631" w:rsidRPr="002A5005" w:rsidRDefault="00047631" w:rsidP="00047631">
      <w:pPr>
        <w:pStyle w:val="BodyTextIndent"/>
        <w:numPr>
          <w:ilvl w:val="0"/>
          <w:numId w:val="38"/>
        </w:numPr>
        <w:ind w:left="993"/>
        <w:jc w:val="both"/>
        <w:rPr>
          <w:rFonts w:asciiTheme="minorHAnsi" w:hAnsiTheme="minorHAnsi"/>
        </w:rPr>
      </w:pPr>
      <w:r w:rsidRPr="002A5005">
        <w:rPr>
          <w:rFonts w:asciiTheme="minorHAnsi" w:hAnsiTheme="minorHAnsi"/>
        </w:rPr>
        <w:t>Les parties en désaccord doivent démontrer qu’elles ont mis tous les efforts nécessaires pour résoudre le conflit qui les oppose.</w:t>
      </w:r>
    </w:p>
    <w:p w:rsidR="00047631" w:rsidRPr="002A5005" w:rsidRDefault="00047631" w:rsidP="00047631">
      <w:pPr>
        <w:pStyle w:val="BodyTextIndent"/>
        <w:ind w:left="993" w:firstLine="0"/>
        <w:jc w:val="both"/>
        <w:rPr>
          <w:rFonts w:asciiTheme="minorHAnsi" w:hAnsiTheme="minorHAnsi"/>
        </w:rPr>
      </w:pPr>
    </w:p>
    <w:p w:rsidR="003C0A7E" w:rsidRPr="002A5005" w:rsidRDefault="00047631" w:rsidP="00047631">
      <w:pPr>
        <w:pStyle w:val="BodyTextIndent"/>
        <w:numPr>
          <w:ilvl w:val="0"/>
          <w:numId w:val="38"/>
        </w:numPr>
        <w:ind w:left="993"/>
        <w:jc w:val="both"/>
        <w:rPr>
          <w:rFonts w:asciiTheme="minorHAnsi" w:hAnsiTheme="minorHAnsi"/>
        </w:rPr>
      </w:pPr>
      <w:r w:rsidRPr="002A5005">
        <w:rPr>
          <w:rFonts w:asciiTheme="minorHAnsi" w:hAnsiTheme="minorHAnsi"/>
        </w:rPr>
        <w:t>Si le conflit persiste, u</w:t>
      </w:r>
      <w:r w:rsidR="003C0A7E" w:rsidRPr="002A5005">
        <w:rPr>
          <w:rFonts w:asciiTheme="minorHAnsi" w:hAnsiTheme="minorHAnsi"/>
        </w:rPr>
        <w:t xml:space="preserve">ne plainte écrite </w:t>
      </w:r>
      <w:r w:rsidRPr="002A5005">
        <w:rPr>
          <w:rFonts w:asciiTheme="minorHAnsi" w:hAnsiTheme="minorHAnsi"/>
        </w:rPr>
        <w:t xml:space="preserve">peut être déposée </w:t>
      </w:r>
      <w:r w:rsidR="003C0A7E" w:rsidRPr="002A5005">
        <w:rPr>
          <w:rFonts w:asciiTheme="minorHAnsi" w:hAnsiTheme="minorHAnsi"/>
        </w:rPr>
        <w:t>auprès d</w:t>
      </w:r>
      <w:r w:rsidR="00E0677D" w:rsidRPr="002A5005">
        <w:rPr>
          <w:rFonts w:asciiTheme="minorHAnsi" w:hAnsiTheme="minorHAnsi"/>
        </w:rPr>
        <w:t>u</w:t>
      </w:r>
      <w:r w:rsidR="003C0A7E" w:rsidRPr="002A5005">
        <w:rPr>
          <w:rFonts w:asciiTheme="minorHAnsi" w:hAnsiTheme="minorHAnsi"/>
        </w:rPr>
        <w:t xml:space="preserve"> </w:t>
      </w:r>
      <w:r w:rsidR="00142A3C" w:rsidRPr="002A5005">
        <w:rPr>
          <w:rFonts w:asciiTheme="minorHAnsi" w:hAnsiTheme="minorHAnsi"/>
        </w:rPr>
        <w:t>d</w:t>
      </w:r>
      <w:r w:rsidR="003C0A7E" w:rsidRPr="002A5005">
        <w:rPr>
          <w:rFonts w:asciiTheme="minorHAnsi" w:hAnsiTheme="minorHAnsi"/>
        </w:rPr>
        <w:t xml:space="preserve">irecteur </w:t>
      </w:r>
      <w:r w:rsidR="00E0677D" w:rsidRPr="002A5005">
        <w:rPr>
          <w:rFonts w:asciiTheme="minorHAnsi" w:hAnsiTheme="minorHAnsi"/>
        </w:rPr>
        <w:t xml:space="preserve">du </w:t>
      </w:r>
      <w:r w:rsidR="003C0A7E" w:rsidRPr="002A5005">
        <w:rPr>
          <w:rFonts w:asciiTheme="minorHAnsi" w:hAnsiTheme="minorHAnsi"/>
        </w:rPr>
        <w:t>Réseau</w:t>
      </w:r>
      <w:r w:rsidR="00E1372A" w:rsidRPr="002A5005">
        <w:rPr>
          <w:rFonts w:asciiTheme="minorHAnsi" w:hAnsiTheme="minorHAnsi"/>
        </w:rPr>
        <w:t>. Celle-ci sera</w:t>
      </w:r>
      <w:r w:rsidR="003C0A7E" w:rsidRPr="002A5005">
        <w:rPr>
          <w:rFonts w:asciiTheme="minorHAnsi" w:hAnsiTheme="minorHAnsi"/>
        </w:rPr>
        <w:t xml:space="preserve"> prise en considération </w:t>
      </w:r>
      <w:r w:rsidR="00764BFA" w:rsidRPr="002A5005">
        <w:rPr>
          <w:rFonts w:asciiTheme="minorHAnsi" w:hAnsiTheme="minorHAnsi"/>
        </w:rPr>
        <w:t xml:space="preserve">lors de </w:t>
      </w:r>
      <w:r w:rsidR="003C0A7E" w:rsidRPr="002A5005">
        <w:rPr>
          <w:rFonts w:asciiTheme="minorHAnsi" w:hAnsiTheme="minorHAnsi"/>
        </w:rPr>
        <w:t xml:space="preserve">la réunion régulière suivante du comité </w:t>
      </w:r>
      <w:r w:rsidR="00C50753" w:rsidRPr="002A5005">
        <w:rPr>
          <w:rFonts w:asciiTheme="minorHAnsi" w:hAnsiTheme="minorHAnsi"/>
        </w:rPr>
        <w:t>de direction</w:t>
      </w:r>
      <w:r w:rsidR="003C0A7E" w:rsidRPr="002A5005">
        <w:rPr>
          <w:rFonts w:asciiTheme="minorHAnsi" w:hAnsiTheme="minorHAnsi"/>
        </w:rPr>
        <w:t>.</w:t>
      </w:r>
    </w:p>
    <w:p w:rsidR="006D5286" w:rsidRPr="002A5005" w:rsidRDefault="006D5286">
      <w:pPr>
        <w:pStyle w:val="BodyTextIndent"/>
        <w:ind w:left="360" w:firstLine="0"/>
        <w:jc w:val="both"/>
        <w:rPr>
          <w:rFonts w:asciiTheme="minorHAnsi" w:hAnsiTheme="minorHAnsi"/>
        </w:rPr>
      </w:pPr>
    </w:p>
    <w:p w:rsidR="006D5286" w:rsidRPr="002A5005" w:rsidRDefault="006D5286">
      <w:pPr>
        <w:pStyle w:val="BodyTextIndent"/>
        <w:ind w:left="360" w:firstLine="0"/>
        <w:jc w:val="both"/>
        <w:rPr>
          <w:rFonts w:asciiTheme="minorHAnsi" w:hAnsiTheme="minorHAnsi"/>
        </w:rPr>
      </w:pPr>
      <w:r w:rsidRPr="002A5005">
        <w:rPr>
          <w:rFonts w:asciiTheme="minorHAnsi" w:hAnsiTheme="minorHAnsi"/>
        </w:rPr>
        <w:t xml:space="preserve">Selon la gravité de la situation, </w:t>
      </w:r>
      <w:r w:rsidR="00041D7E" w:rsidRPr="002A5005">
        <w:rPr>
          <w:rFonts w:asciiTheme="minorHAnsi" w:hAnsiTheme="minorHAnsi"/>
        </w:rPr>
        <w:t>le comité de direction</w:t>
      </w:r>
      <w:r w:rsidRPr="002A5005">
        <w:rPr>
          <w:rFonts w:asciiTheme="minorHAnsi" w:hAnsiTheme="minorHAnsi"/>
        </w:rPr>
        <w:t xml:space="preserve"> proposera diverses mesures correctives dont :</w:t>
      </w:r>
    </w:p>
    <w:p w:rsidR="006D5286" w:rsidRPr="002A5005" w:rsidRDefault="006D5286">
      <w:pPr>
        <w:pStyle w:val="BodyTextIndent"/>
        <w:ind w:left="360" w:firstLine="0"/>
        <w:jc w:val="both"/>
        <w:rPr>
          <w:rFonts w:asciiTheme="minorHAnsi" w:hAnsiTheme="minorHAnsi"/>
        </w:rPr>
      </w:pPr>
    </w:p>
    <w:p w:rsidR="006D5286" w:rsidRPr="002A5005" w:rsidRDefault="006D5286" w:rsidP="00047631">
      <w:pPr>
        <w:pStyle w:val="BodyTextIndent"/>
        <w:numPr>
          <w:ilvl w:val="0"/>
          <w:numId w:val="38"/>
        </w:numPr>
        <w:ind w:left="993"/>
        <w:jc w:val="both"/>
        <w:rPr>
          <w:rFonts w:asciiTheme="minorHAnsi" w:hAnsiTheme="minorHAnsi"/>
        </w:rPr>
      </w:pPr>
      <w:r w:rsidRPr="002A5005">
        <w:rPr>
          <w:rFonts w:asciiTheme="minorHAnsi" w:hAnsiTheme="minorHAnsi"/>
        </w:rPr>
        <w:lastRenderedPageBreak/>
        <w:t xml:space="preserve">Une invitation </w:t>
      </w:r>
      <w:r w:rsidR="009A3DE4" w:rsidRPr="002A5005">
        <w:rPr>
          <w:rFonts w:asciiTheme="minorHAnsi" w:hAnsiTheme="minorHAnsi"/>
        </w:rPr>
        <w:t>des</w:t>
      </w:r>
      <w:r w:rsidRPr="002A5005">
        <w:rPr>
          <w:rFonts w:asciiTheme="minorHAnsi" w:hAnsiTheme="minorHAnsi"/>
        </w:rPr>
        <w:t xml:space="preserve"> parties impliqué</w:t>
      </w:r>
      <w:r w:rsidR="009A3DE4" w:rsidRPr="002A5005">
        <w:rPr>
          <w:rFonts w:asciiTheme="minorHAnsi" w:hAnsiTheme="minorHAnsi"/>
        </w:rPr>
        <w:t>e</w:t>
      </w:r>
      <w:r w:rsidRPr="002A5005">
        <w:rPr>
          <w:rFonts w:asciiTheme="minorHAnsi" w:hAnsiTheme="minorHAnsi"/>
        </w:rPr>
        <w:t xml:space="preserve">s dans le conflit à donner leurs points de vue au comité </w:t>
      </w:r>
      <w:r w:rsidR="00F224F2" w:rsidRPr="002A5005">
        <w:rPr>
          <w:rFonts w:asciiTheme="minorHAnsi" w:hAnsiTheme="minorHAnsi"/>
        </w:rPr>
        <w:t>de direction</w:t>
      </w:r>
      <w:r w:rsidR="002D3175" w:rsidRPr="002A5005">
        <w:rPr>
          <w:rFonts w:asciiTheme="minorHAnsi" w:hAnsiTheme="minorHAnsi"/>
        </w:rPr>
        <w:t>.</w:t>
      </w:r>
    </w:p>
    <w:p w:rsidR="006D5286" w:rsidRPr="002A5005" w:rsidRDefault="006D5286" w:rsidP="009A3DE4">
      <w:pPr>
        <w:pStyle w:val="BodyTextIndent"/>
        <w:numPr>
          <w:ilvl w:val="0"/>
          <w:numId w:val="38"/>
        </w:numPr>
        <w:ind w:left="993"/>
        <w:jc w:val="both"/>
        <w:rPr>
          <w:rFonts w:asciiTheme="minorHAnsi" w:hAnsiTheme="minorHAnsi"/>
        </w:rPr>
      </w:pPr>
      <w:r w:rsidRPr="002A5005">
        <w:rPr>
          <w:rFonts w:asciiTheme="minorHAnsi" w:hAnsiTheme="minorHAnsi"/>
        </w:rPr>
        <w:t>La nomination d’un médiateur dont le mandat serait de négocier une entente entre les parties</w:t>
      </w:r>
      <w:r w:rsidR="002D3175" w:rsidRPr="002A5005">
        <w:rPr>
          <w:rFonts w:asciiTheme="minorHAnsi" w:hAnsiTheme="minorHAnsi"/>
        </w:rPr>
        <w:t>.</w:t>
      </w:r>
    </w:p>
    <w:p w:rsidR="006D5286" w:rsidRPr="002A5005" w:rsidRDefault="006D5286" w:rsidP="00047631">
      <w:pPr>
        <w:pStyle w:val="BodyTextIndent"/>
        <w:numPr>
          <w:ilvl w:val="0"/>
          <w:numId w:val="38"/>
        </w:numPr>
        <w:ind w:left="993"/>
        <w:jc w:val="both"/>
        <w:rPr>
          <w:rFonts w:asciiTheme="minorHAnsi" w:hAnsiTheme="minorHAnsi"/>
        </w:rPr>
      </w:pPr>
      <w:r w:rsidRPr="002A5005">
        <w:rPr>
          <w:rFonts w:asciiTheme="minorHAnsi" w:hAnsiTheme="minorHAnsi"/>
        </w:rPr>
        <w:t xml:space="preserve">La nomination d’un comité extraordinaire dont le mandat serait d’examiner la situation et de soumettre un rapport et des suggestions correctives au comité </w:t>
      </w:r>
      <w:r w:rsidR="00F224F2" w:rsidRPr="002A5005">
        <w:rPr>
          <w:rFonts w:asciiTheme="minorHAnsi" w:hAnsiTheme="minorHAnsi"/>
        </w:rPr>
        <w:t>de direction</w:t>
      </w:r>
      <w:r w:rsidR="002D3175" w:rsidRPr="002A5005">
        <w:rPr>
          <w:rFonts w:asciiTheme="minorHAnsi" w:hAnsiTheme="minorHAnsi"/>
        </w:rPr>
        <w:t>.</w:t>
      </w:r>
    </w:p>
    <w:p w:rsidR="003B74AC" w:rsidRPr="002A5005" w:rsidRDefault="003B74AC" w:rsidP="00047631">
      <w:pPr>
        <w:pStyle w:val="BodyTextIndent"/>
        <w:ind w:left="993" w:firstLine="0"/>
        <w:jc w:val="both"/>
        <w:rPr>
          <w:rFonts w:asciiTheme="minorHAnsi" w:hAnsiTheme="minorHAnsi"/>
        </w:rPr>
      </w:pPr>
    </w:p>
    <w:p w:rsidR="006D5286" w:rsidRPr="00AF0AC0" w:rsidRDefault="003B74AC" w:rsidP="00685D62">
      <w:pPr>
        <w:pStyle w:val="BodyTextIndent"/>
        <w:ind w:left="360" w:firstLine="0"/>
        <w:jc w:val="both"/>
        <w:rPr>
          <w:rFonts w:asciiTheme="minorHAnsi" w:hAnsiTheme="minorHAnsi"/>
        </w:rPr>
      </w:pPr>
      <w:r w:rsidRPr="002A5005">
        <w:rPr>
          <w:rFonts w:asciiTheme="minorHAnsi" w:hAnsiTheme="minorHAnsi"/>
        </w:rPr>
        <w:t>Toute démarche devr</w:t>
      </w:r>
      <w:r w:rsidR="005E7441" w:rsidRPr="002A5005">
        <w:rPr>
          <w:rFonts w:asciiTheme="minorHAnsi" w:hAnsiTheme="minorHAnsi"/>
        </w:rPr>
        <w:t>a</w:t>
      </w:r>
      <w:r w:rsidRPr="002A5005">
        <w:rPr>
          <w:rFonts w:asciiTheme="minorHAnsi" w:hAnsiTheme="minorHAnsi"/>
        </w:rPr>
        <w:t xml:space="preserve"> se faire par écrit et ser</w:t>
      </w:r>
      <w:r w:rsidR="005E7441" w:rsidRPr="002A5005">
        <w:rPr>
          <w:rFonts w:asciiTheme="minorHAnsi" w:hAnsiTheme="minorHAnsi"/>
        </w:rPr>
        <w:t>a</w:t>
      </w:r>
      <w:r w:rsidRPr="002A5005">
        <w:rPr>
          <w:rFonts w:asciiTheme="minorHAnsi" w:hAnsiTheme="minorHAnsi"/>
        </w:rPr>
        <w:t xml:space="preserve"> conservée dans les dossiers du réseau</w:t>
      </w:r>
      <w:r w:rsidR="002D3175" w:rsidRPr="002A5005">
        <w:rPr>
          <w:rFonts w:asciiTheme="minorHAnsi" w:hAnsiTheme="minorHAnsi"/>
        </w:rPr>
        <w:t xml:space="preserve">. </w:t>
      </w:r>
      <w:r w:rsidR="006D5286" w:rsidRPr="002A5005">
        <w:rPr>
          <w:rFonts w:asciiTheme="minorHAnsi" w:hAnsiTheme="minorHAnsi"/>
        </w:rPr>
        <w:t>Dans le cas d’un conflit impliquant directement la direction du réseau, le membre ou la personne lésée peut s’adresser à la direction des programmes du FRQS qui pourra diriger vers une autre instance au besoin.</w:t>
      </w:r>
    </w:p>
    <w:p w:rsidR="00685D62" w:rsidRDefault="00685D62" w:rsidP="00685D62">
      <w:pPr>
        <w:rPr>
          <w:rFonts w:cs="Helvetica"/>
        </w:rPr>
      </w:pPr>
    </w:p>
    <w:p w:rsidR="003C0A7E" w:rsidRPr="00AF0AC0" w:rsidRDefault="003C0A7E">
      <w:pPr>
        <w:pStyle w:val="BodyTextIndent"/>
        <w:ind w:left="360" w:firstLine="0"/>
        <w:rPr>
          <w:rFonts w:asciiTheme="minorHAnsi" w:hAnsiTheme="minorHAnsi"/>
        </w:rPr>
      </w:pPr>
    </w:p>
    <w:sectPr w:rsidR="003C0A7E" w:rsidRPr="00AF0AC0">
      <w:headerReference w:type="default" r:id="rId9"/>
      <w:footerReference w:type="even" r:id="rId10"/>
      <w:footerReference w:type="default" r:id="rId11"/>
      <w:pgSz w:w="12240" w:h="15840" w:code="1"/>
      <w:pgMar w:top="1440" w:right="1800" w:bottom="144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BD" w:rsidRDefault="002727BD">
      <w:r>
        <w:separator/>
      </w:r>
    </w:p>
  </w:endnote>
  <w:endnote w:type="continuationSeparator" w:id="0">
    <w:p w:rsidR="002727BD" w:rsidRDefault="002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49" w:rsidRDefault="00495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249" w:rsidRDefault="00495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49" w:rsidRDefault="00495249">
    <w:pPr>
      <w:pStyle w:val="Footer"/>
      <w:framePr w:wrap="around" w:vAnchor="text" w:hAnchor="margin" w:xAlign="right" w:y="1"/>
      <w:rPr>
        <w:rStyle w:val="PageNumber"/>
      </w:rPr>
    </w:pPr>
  </w:p>
  <w:p w:rsidR="00495249" w:rsidRDefault="00495249">
    <w:pPr>
      <w:pStyle w:val="Footer"/>
      <w:ind w:right="360"/>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A5005">
      <w:rPr>
        <w:rStyle w:val="PageNumber"/>
        <w:noProof/>
        <w:sz w:val="16"/>
      </w:rPr>
      <w:t>10</w:t>
    </w:r>
    <w:r>
      <w:rPr>
        <w:rStyle w:val="PageNumber"/>
        <w:sz w:val="16"/>
      </w:rPr>
      <w:fldChar w:fldCharType="end"/>
    </w:r>
    <w:r>
      <w:rPr>
        <w:rStyle w:val="PageNumber"/>
        <w:sz w:val="16"/>
      </w:rPr>
      <w:t xml:space="preserve"> de </w:t>
    </w:r>
    <w:r>
      <w:rPr>
        <w:rStyle w:val="PageNumber"/>
        <w:sz w:val="16"/>
      </w:rPr>
      <w:fldChar w:fldCharType="begin"/>
    </w:r>
    <w:r>
      <w:rPr>
        <w:rStyle w:val="PageNumber"/>
        <w:sz w:val="16"/>
      </w:rPr>
      <w:instrText xml:space="preserve"> NUMPAGES </w:instrText>
    </w:r>
    <w:r>
      <w:rPr>
        <w:rStyle w:val="PageNumber"/>
        <w:sz w:val="16"/>
      </w:rPr>
      <w:fldChar w:fldCharType="separate"/>
    </w:r>
    <w:r w:rsidR="002A5005">
      <w:rPr>
        <w:rStyle w:val="PageNumber"/>
        <w:noProof/>
        <w:sz w:val="16"/>
      </w:rPr>
      <w:t>12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BD" w:rsidRDefault="002727BD">
      <w:r>
        <w:separator/>
      </w:r>
    </w:p>
  </w:footnote>
  <w:footnote w:type="continuationSeparator" w:id="0">
    <w:p w:rsidR="002727BD" w:rsidRDefault="0027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49" w:rsidRDefault="00495249">
    <w:pPr>
      <w:pStyle w:val="Header"/>
      <w:jc w:val="right"/>
      <w:rPr>
        <w:sz w:val="16"/>
      </w:rPr>
    </w:pPr>
    <w:r>
      <w:rPr>
        <w:sz w:val="16"/>
      </w:rPr>
      <w:t>Charte et règlements</w:t>
    </w:r>
  </w:p>
  <w:p w:rsidR="00495249" w:rsidRDefault="00495249">
    <w:pPr>
      <w:pStyle w:val="Header"/>
      <w:jc w:val="right"/>
      <w:rPr>
        <w:sz w:val="16"/>
      </w:rPr>
    </w:pPr>
    <w:r>
      <w:rPr>
        <w:sz w:val="16"/>
      </w:rPr>
      <w:t>Réseau de recherche en santé buccodentaire et osseuse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208E6"/>
    <w:multiLevelType w:val="hybridMultilevel"/>
    <w:tmpl w:val="290AE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D7B26"/>
    <w:multiLevelType w:val="multilevel"/>
    <w:tmpl w:val="628CF9AC"/>
    <w:lvl w:ilvl="0">
      <w:start w:val="3"/>
      <w:numFmt w:val="decimal"/>
      <w:lvlText w:val="%1"/>
      <w:lvlJc w:val="left"/>
      <w:pPr>
        <w:tabs>
          <w:tab w:val="num" w:pos="810"/>
        </w:tabs>
        <w:ind w:left="810" w:hanging="810"/>
      </w:pPr>
      <w:rPr>
        <w:rFonts w:hint="default"/>
        <w:i w:val="0"/>
      </w:rPr>
    </w:lvl>
    <w:lvl w:ilvl="1">
      <w:start w:val="7"/>
      <w:numFmt w:val="decimal"/>
      <w:lvlText w:val="%1.%2"/>
      <w:lvlJc w:val="left"/>
      <w:pPr>
        <w:tabs>
          <w:tab w:val="num" w:pos="1305"/>
        </w:tabs>
        <w:ind w:left="1305" w:hanging="810"/>
      </w:pPr>
      <w:rPr>
        <w:rFonts w:hint="default"/>
        <w:i w:val="0"/>
      </w:rPr>
    </w:lvl>
    <w:lvl w:ilvl="2">
      <w:start w:val="1"/>
      <w:numFmt w:val="decimal"/>
      <w:lvlText w:val="%1.%2.%3"/>
      <w:lvlJc w:val="left"/>
      <w:pPr>
        <w:tabs>
          <w:tab w:val="num" w:pos="1800"/>
        </w:tabs>
        <w:ind w:left="1800" w:hanging="810"/>
      </w:pPr>
      <w:rPr>
        <w:rFonts w:hint="default"/>
        <w:i w:val="0"/>
      </w:rPr>
    </w:lvl>
    <w:lvl w:ilvl="3">
      <w:start w:val="1"/>
      <w:numFmt w:val="decimal"/>
      <w:lvlText w:val="%1.%2.%3.%4"/>
      <w:lvlJc w:val="left"/>
      <w:pPr>
        <w:tabs>
          <w:tab w:val="num" w:pos="2295"/>
        </w:tabs>
        <w:ind w:left="2295" w:hanging="810"/>
      </w:pPr>
      <w:rPr>
        <w:rFonts w:hint="default"/>
        <w:i w:val="0"/>
      </w:rPr>
    </w:lvl>
    <w:lvl w:ilvl="4">
      <w:start w:val="1"/>
      <w:numFmt w:val="decimal"/>
      <w:lvlText w:val="%1.%2.%3.%4.%5"/>
      <w:lvlJc w:val="left"/>
      <w:pPr>
        <w:tabs>
          <w:tab w:val="num" w:pos="3060"/>
        </w:tabs>
        <w:ind w:left="3060" w:hanging="1080"/>
      </w:pPr>
      <w:rPr>
        <w:rFonts w:hint="default"/>
        <w:i w:val="0"/>
      </w:rPr>
    </w:lvl>
    <w:lvl w:ilvl="5">
      <w:start w:val="1"/>
      <w:numFmt w:val="decimal"/>
      <w:lvlText w:val="%1.%2.%3.%4.%5.%6"/>
      <w:lvlJc w:val="left"/>
      <w:pPr>
        <w:tabs>
          <w:tab w:val="num" w:pos="3555"/>
        </w:tabs>
        <w:ind w:left="3555" w:hanging="1080"/>
      </w:pPr>
      <w:rPr>
        <w:rFonts w:hint="default"/>
        <w:i w:val="0"/>
      </w:rPr>
    </w:lvl>
    <w:lvl w:ilvl="6">
      <w:start w:val="1"/>
      <w:numFmt w:val="decimal"/>
      <w:lvlText w:val="%1.%2.%3.%4.%5.%6.%7"/>
      <w:lvlJc w:val="left"/>
      <w:pPr>
        <w:tabs>
          <w:tab w:val="num" w:pos="4410"/>
        </w:tabs>
        <w:ind w:left="4410" w:hanging="1440"/>
      </w:pPr>
      <w:rPr>
        <w:rFonts w:hint="default"/>
        <w:i w:val="0"/>
      </w:rPr>
    </w:lvl>
    <w:lvl w:ilvl="7">
      <w:start w:val="1"/>
      <w:numFmt w:val="decimal"/>
      <w:lvlText w:val="%1.%2.%3.%4.%5.%6.%7.%8"/>
      <w:lvlJc w:val="left"/>
      <w:pPr>
        <w:tabs>
          <w:tab w:val="num" w:pos="4905"/>
        </w:tabs>
        <w:ind w:left="4905" w:hanging="1440"/>
      </w:pPr>
      <w:rPr>
        <w:rFonts w:hint="default"/>
        <w:i w:val="0"/>
      </w:rPr>
    </w:lvl>
    <w:lvl w:ilvl="8">
      <w:start w:val="1"/>
      <w:numFmt w:val="decimal"/>
      <w:lvlText w:val="%1.%2.%3.%4.%5.%6.%7.%8.%9"/>
      <w:lvlJc w:val="left"/>
      <w:pPr>
        <w:tabs>
          <w:tab w:val="num" w:pos="5760"/>
        </w:tabs>
        <w:ind w:left="5760" w:hanging="1800"/>
      </w:pPr>
      <w:rPr>
        <w:rFonts w:hint="default"/>
        <w:i w:val="0"/>
      </w:rPr>
    </w:lvl>
  </w:abstractNum>
  <w:abstractNum w:abstractNumId="3" w15:restartNumberingAfterBreak="0">
    <w:nsid w:val="095416B0"/>
    <w:multiLevelType w:val="hybridMultilevel"/>
    <w:tmpl w:val="33DCF0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98559FF"/>
    <w:multiLevelType w:val="multilevel"/>
    <w:tmpl w:val="33BC31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AA76BF3"/>
    <w:multiLevelType w:val="multilevel"/>
    <w:tmpl w:val="3FF60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055AC"/>
    <w:multiLevelType w:val="multilevel"/>
    <w:tmpl w:val="EBB419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324C25"/>
    <w:multiLevelType w:val="multilevel"/>
    <w:tmpl w:val="D20E185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855"/>
        </w:tabs>
        <w:ind w:left="855" w:hanging="360"/>
      </w:pPr>
      <w:rPr>
        <w:rFonts w:hint="default"/>
      </w:rPr>
    </w:lvl>
    <w:lvl w:ilvl="2">
      <w:start w:val="3"/>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8" w15:restartNumberingAfterBreak="0">
    <w:nsid w:val="0E877ABF"/>
    <w:multiLevelType w:val="singleLevel"/>
    <w:tmpl w:val="0C0C000F"/>
    <w:lvl w:ilvl="0">
      <w:start w:val="1"/>
      <w:numFmt w:val="decimal"/>
      <w:lvlText w:val="%1."/>
      <w:lvlJc w:val="left"/>
      <w:pPr>
        <w:tabs>
          <w:tab w:val="num" w:pos="360"/>
        </w:tabs>
        <w:ind w:left="360" w:hanging="360"/>
      </w:pPr>
    </w:lvl>
  </w:abstractNum>
  <w:abstractNum w:abstractNumId="9" w15:restartNumberingAfterBreak="0">
    <w:nsid w:val="15A16CD2"/>
    <w:multiLevelType w:val="singleLevel"/>
    <w:tmpl w:val="92764A96"/>
    <w:lvl w:ilvl="0">
      <w:numFmt w:val="bullet"/>
      <w:lvlText w:val="-"/>
      <w:lvlJc w:val="left"/>
      <w:pPr>
        <w:tabs>
          <w:tab w:val="num" w:pos="1002"/>
        </w:tabs>
        <w:ind w:left="1002" w:hanging="570"/>
      </w:pPr>
      <w:rPr>
        <w:rFonts w:ascii="Times New Roman" w:hAnsi="Times New Roman" w:hint="default"/>
      </w:rPr>
    </w:lvl>
  </w:abstractNum>
  <w:abstractNum w:abstractNumId="10" w15:restartNumberingAfterBreak="0">
    <w:nsid w:val="18715A9E"/>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2B4162"/>
    <w:multiLevelType w:val="multilevel"/>
    <w:tmpl w:val="1404650A"/>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1305"/>
        </w:tabs>
        <w:ind w:left="1305" w:hanging="810"/>
      </w:pPr>
      <w:rPr>
        <w:rFonts w:hint="default"/>
      </w:rPr>
    </w:lvl>
    <w:lvl w:ilvl="2">
      <w:start w:val="4"/>
      <w:numFmt w:val="decimal"/>
      <w:lvlText w:val="%1.%2.%3"/>
      <w:lvlJc w:val="left"/>
      <w:pPr>
        <w:tabs>
          <w:tab w:val="num" w:pos="1800"/>
        </w:tabs>
        <w:ind w:left="1800" w:hanging="810"/>
      </w:pPr>
      <w:rPr>
        <w:rFonts w:hint="default"/>
      </w:rPr>
    </w:lvl>
    <w:lvl w:ilvl="3">
      <w:start w:val="1"/>
      <w:numFmt w:val="decimal"/>
      <w:lvlText w:val="%1.%2.%3.%4"/>
      <w:lvlJc w:val="left"/>
      <w:pPr>
        <w:tabs>
          <w:tab w:val="num" w:pos="2295"/>
        </w:tabs>
        <w:ind w:left="2295" w:hanging="81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12" w15:restartNumberingAfterBreak="0">
    <w:nsid w:val="19835CF1"/>
    <w:multiLevelType w:val="multilevel"/>
    <w:tmpl w:val="2C425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7031BE"/>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87302A"/>
    <w:multiLevelType w:val="multilevel"/>
    <w:tmpl w:val="EFA4064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15:restartNumberingAfterBreak="0">
    <w:nsid w:val="2342559A"/>
    <w:multiLevelType w:val="multilevel"/>
    <w:tmpl w:val="5A20108C"/>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1305"/>
        </w:tabs>
        <w:ind w:left="1305" w:hanging="810"/>
      </w:pPr>
      <w:rPr>
        <w:rFonts w:hint="default"/>
      </w:rPr>
    </w:lvl>
    <w:lvl w:ilvl="2">
      <w:start w:val="6"/>
      <w:numFmt w:val="decimal"/>
      <w:lvlText w:val="%1.%2.%3"/>
      <w:lvlJc w:val="left"/>
      <w:pPr>
        <w:tabs>
          <w:tab w:val="num" w:pos="1800"/>
        </w:tabs>
        <w:ind w:left="1800" w:hanging="810"/>
      </w:pPr>
      <w:rPr>
        <w:rFonts w:hint="default"/>
      </w:rPr>
    </w:lvl>
    <w:lvl w:ilvl="3">
      <w:start w:val="1"/>
      <w:numFmt w:val="decimal"/>
      <w:lvlText w:val="%1.%2.%3.%4"/>
      <w:lvlJc w:val="left"/>
      <w:pPr>
        <w:tabs>
          <w:tab w:val="num" w:pos="2295"/>
        </w:tabs>
        <w:ind w:left="2295" w:hanging="81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16" w15:restartNumberingAfterBreak="0">
    <w:nsid w:val="2683217A"/>
    <w:multiLevelType w:val="hybridMultilevel"/>
    <w:tmpl w:val="3E080666"/>
    <w:lvl w:ilvl="0" w:tplc="DEBA2524">
      <w:start w:val="1"/>
      <w:numFmt w:val="low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7" w15:restartNumberingAfterBreak="0">
    <w:nsid w:val="2C52022B"/>
    <w:multiLevelType w:val="multilevel"/>
    <w:tmpl w:val="0EE00BE4"/>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C904650"/>
    <w:multiLevelType w:val="multilevel"/>
    <w:tmpl w:val="6C264A3E"/>
    <w:lvl w:ilvl="0">
      <w:start w:val="4"/>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19" w15:restartNumberingAfterBreak="0">
    <w:nsid w:val="2D0A077C"/>
    <w:multiLevelType w:val="multilevel"/>
    <w:tmpl w:val="48289AA0"/>
    <w:lvl w:ilvl="0">
      <w:start w:val="2"/>
      <w:numFmt w:val="decimal"/>
      <w:lvlText w:val="%1.1."/>
      <w:lvlJc w:val="left"/>
      <w:pPr>
        <w:tabs>
          <w:tab w:val="num" w:pos="1065"/>
        </w:tabs>
        <w:ind w:left="1065" w:hanging="705"/>
      </w:pPr>
      <w:rPr>
        <w:rFonts w:hint="default"/>
        <w:u w:val="none"/>
      </w:rPr>
    </w:lvl>
    <w:lvl w:ilvl="1">
      <w:start w:val="1"/>
      <w:numFmt w:val="decimal"/>
      <w:lvlText w:val="%1.%2"/>
      <w:lvlJc w:val="left"/>
      <w:pPr>
        <w:tabs>
          <w:tab w:val="num" w:pos="1065"/>
        </w:tabs>
        <w:ind w:left="1065" w:hanging="705"/>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080"/>
        </w:tabs>
        <w:ind w:left="1080" w:hanging="720"/>
      </w:pPr>
      <w:rPr>
        <w:rFonts w:hint="default"/>
        <w:u w:val="none"/>
      </w:rPr>
    </w:lvl>
    <w:lvl w:ilvl="4">
      <w:start w:val="1"/>
      <w:numFmt w:val="decimal"/>
      <w:lvlText w:val="%1.%2.%3.%4.%5"/>
      <w:lvlJc w:val="left"/>
      <w:pPr>
        <w:tabs>
          <w:tab w:val="num" w:pos="1440"/>
        </w:tabs>
        <w:ind w:left="1440" w:hanging="1080"/>
      </w:pPr>
      <w:rPr>
        <w:rFonts w:hint="default"/>
        <w:u w:val="none"/>
      </w:rPr>
    </w:lvl>
    <w:lvl w:ilvl="5">
      <w:start w:val="1"/>
      <w:numFmt w:val="decimal"/>
      <w:lvlText w:val="%1.%2.%3.%4.%5.%6"/>
      <w:lvlJc w:val="left"/>
      <w:pPr>
        <w:tabs>
          <w:tab w:val="num" w:pos="1440"/>
        </w:tabs>
        <w:ind w:left="1440" w:hanging="1080"/>
      </w:pPr>
      <w:rPr>
        <w:rFonts w:hint="default"/>
        <w:u w:val="none"/>
      </w:rPr>
    </w:lvl>
    <w:lvl w:ilvl="6">
      <w:start w:val="1"/>
      <w:numFmt w:val="decimal"/>
      <w:lvlText w:val="%1.%2.%3.%4.%5.%6.%7"/>
      <w:lvlJc w:val="left"/>
      <w:pPr>
        <w:tabs>
          <w:tab w:val="num" w:pos="1800"/>
        </w:tabs>
        <w:ind w:left="1800" w:hanging="1440"/>
      </w:pPr>
      <w:rPr>
        <w:rFonts w:hint="default"/>
        <w:u w:val="none"/>
      </w:rPr>
    </w:lvl>
    <w:lvl w:ilvl="7">
      <w:start w:val="1"/>
      <w:numFmt w:val="decimal"/>
      <w:lvlText w:val="%1.%2.%3.%4.%5.%6.%7.%8"/>
      <w:lvlJc w:val="left"/>
      <w:pPr>
        <w:tabs>
          <w:tab w:val="num" w:pos="1800"/>
        </w:tabs>
        <w:ind w:left="1800" w:hanging="1440"/>
      </w:pPr>
      <w:rPr>
        <w:rFonts w:hint="default"/>
        <w:u w:val="none"/>
      </w:rPr>
    </w:lvl>
    <w:lvl w:ilvl="8">
      <w:start w:val="1"/>
      <w:numFmt w:val="decimal"/>
      <w:lvlText w:val="%1.%2.%3.%4.%5.%6.%7.%8.%9"/>
      <w:lvlJc w:val="left"/>
      <w:pPr>
        <w:tabs>
          <w:tab w:val="num" w:pos="2160"/>
        </w:tabs>
        <w:ind w:left="2160" w:hanging="1800"/>
      </w:pPr>
      <w:rPr>
        <w:rFonts w:hint="default"/>
        <w:u w:val="none"/>
      </w:rPr>
    </w:lvl>
  </w:abstractNum>
  <w:abstractNum w:abstractNumId="20" w15:restartNumberingAfterBreak="0">
    <w:nsid w:val="2D281ED8"/>
    <w:multiLevelType w:val="singleLevel"/>
    <w:tmpl w:val="0C0C000F"/>
    <w:lvl w:ilvl="0">
      <w:start w:val="1"/>
      <w:numFmt w:val="decimal"/>
      <w:lvlText w:val="%1."/>
      <w:lvlJc w:val="left"/>
      <w:pPr>
        <w:tabs>
          <w:tab w:val="num" w:pos="360"/>
        </w:tabs>
        <w:ind w:left="360" w:hanging="360"/>
      </w:pPr>
    </w:lvl>
  </w:abstractNum>
  <w:abstractNum w:abstractNumId="21" w15:restartNumberingAfterBreak="0">
    <w:nsid w:val="31C04996"/>
    <w:multiLevelType w:val="hybridMultilevel"/>
    <w:tmpl w:val="146853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010408"/>
    <w:multiLevelType w:val="multilevel"/>
    <w:tmpl w:val="905823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20A79B1"/>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7A166AB"/>
    <w:multiLevelType w:val="multilevel"/>
    <w:tmpl w:val="33BC31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FF1573"/>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F9047F1"/>
    <w:multiLevelType w:val="hybridMultilevel"/>
    <w:tmpl w:val="4BD0F23C"/>
    <w:lvl w:ilvl="0" w:tplc="96AE16D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0F1B22"/>
    <w:multiLevelType w:val="multilevel"/>
    <w:tmpl w:val="2784793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55"/>
        </w:tabs>
        <w:ind w:left="855" w:hanging="360"/>
      </w:pPr>
      <w:rPr>
        <w:rFonts w:hint="default"/>
      </w:rPr>
    </w:lvl>
    <w:lvl w:ilvl="2">
      <w:start w:val="4"/>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8" w15:restartNumberingAfterBreak="0">
    <w:nsid w:val="46074846"/>
    <w:multiLevelType w:val="multilevel"/>
    <w:tmpl w:val="9F749D8E"/>
    <w:lvl w:ilvl="0">
      <w:start w:val="2"/>
      <w:numFmt w:val="decimal"/>
      <w:lvlText w:val="%1"/>
      <w:lvlJc w:val="left"/>
      <w:pPr>
        <w:tabs>
          <w:tab w:val="num" w:pos="1065"/>
        </w:tabs>
        <w:ind w:left="1065" w:hanging="705"/>
      </w:pPr>
      <w:rPr>
        <w:rFonts w:hint="default"/>
        <w:u w:val="none"/>
      </w:rPr>
    </w:lvl>
    <w:lvl w:ilvl="1">
      <w:start w:val="1"/>
      <w:numFmt w:val="decimal"/>
      <w:lvlText w:val="%1.%2"/>
      <w:lvlJc w:val="left"/>
      <w:pPr>
        <w:tabs>
          <w:tab w:val="num" w:pos="1065"/>
        </w:tabs>
        <w:ind w:left="1065" w:hanging="705"/>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080"/>
        </w:tabs>
        <w:ind w:left="1080" w:hanging="720"/>
      </w:pPr>
      <w:rPr>
        <w:rFonts w:hint="default"/>
        <w:u w:val="none"/>
      </w:rPr>
    </w:lvl>
    <w:lvl w:ilvl="4">
      <w:start w:val="1"/>
      <w:numFmt w:val="decimal"/>
      <w:lvlText w:val="%1.%2.%3.%4.%5"/>
      <w:lvlJc w:val="left"/>
      <w:pPr>
        <w:tabs>
          <w:tab w:val="num" w:pos="1440"/>
        </w:tabs>
        <w:ind w:left="1440" w:hanging="1080"/>
      </w:pPr>
      <w:rPr>
        <w:rFonts w:hint="default"/>
        <w:u w:val="none"/>
      </w:rPr>
    </w:lvl>
    <w:lvl w:ilvl="5">
      <w:start w:val="1"/>
      <w:numFmt w:val="decimal"/>
      <w:lvlText w:val="%1.%2.%3.%4.%5.%6"/>
      <w:lvlJc w:val="left"/>
      <w:pPr>
        <w:tabs>
          <w:tab w:val="num" w:pos="1440"/>
        </w:tabs>
        <w:ind w:left="1440" w:hanging="1080"/>
      </w:pPr>
      <w:rPr>
        <w:rFonts w:hint="default"/>
        <w:u w:val="none"/>
      </w:rPr>
    </w:lvl>
    <w:lvl w:ilvl="6">
      <w:start w:val="1"/>
      <w:numFmt w:val="decimal"/>
      <w:lvlText w:val="%1.%2.%3.%4.%5.%6.%7"/>
      <w:lvlJc w:val="left"/>
      <w:pPr>
        <w:tabs>
          <w:tab w:val="num" w:pos="1800"/>
        </w:tabs>
        <w:ind w:left="1800" w:hanging="1440"/>
      </w:pPr>
      <w:rPr>
        <w:rFonts w:hint="default"/>
        <w:u w:val="none"/>
      </w:rPr>
    </w:lvl>
    <w:lvl w:ilvl="7">
      <w:start w:val="1"/>
      <w:numFmt w:val="decimal"/>
      <w:lvlText w:val="%1.%2.%3.%4.%5.%6.%7.%8"/>
      <w:lvlJc w:val="left"/>
      <w:pPr>
        <w:tabs>
          <w:tab w:val="num" w:pos="1800"/>
        </w:tabs>
        <w:ind w:left="1800" w:hanging="1440"/>
      </w:pPr>
      <w:rPr>
        <w:rFonts w:hint="default"/>
        <w:u w:val="none"/>
      </w:rPr>
    </w:lvl>
    <w:lvl w:ilvl="8">
      <w:start w:val="1"/>
      <w:numFmt w:val="decimal"/>
      <w:lvlText w:val="%1.%2.%3.%4.%5.%6.%7.%8.%9"/>
      <w:lvlJc w:val="left"/>
      <w:pPr>
        <w:tabs>
          <w:tab w:val="num" w:pos="2160"/>
        </w:tabs>
        <w:ind w:left="2160" w:hanging="1800"/>
      </w:pPr>
      <w:rPr>
        <w:rFonts w:hint="default"/>
        <w:u w:val="none"/>
      </w:rPr>
    </w:lvl>
  </w:abstractNum>
  <w:abstractNum w:abstractNumId="29" w15:restartNumberingAfterBreak="0">
    <w:nsid w:val="48942C57"/>
    <w:multiLevelType w:val="multilevel"/>
    <w:tmpl w:val="84C852F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CD12141"/>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D3249F6"/>
    <w:multiLevelType w:val="multilevel"/>
    <w:tmpl w:val="9F8412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D9231BA"/>
    <w:multiLevelType w:val="hybridMultilevel"/>
    <w:tmpl w:val="3AC28314"/>
    <w:lvl w:ilvl="0" w:tplc="482E9B46">
      <w:start w:val="1"/>
      <w:numFmt w:val="bullet"/>
      <w:lvlText w:val="-"/>
      <w:lvlJc w:val="left"/>
      <w:pPr>
        <w:ind w:left="900" w:hanging="360"/>
      </w:pPr>
      <w:rPr>
        <w:rFonts w:ascii="Calibri" w:eastAsia="Times New Roman" w:hAnsi="Calibri" w:cs="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3" w15:restartNumberingAfterBreak="0">
    <w:nsid w:val="514B7821"/>
    <w:multiLevelType w:val="singleLevel"/>
    <w:tmpl w:val="92764A96"/>
    <w:lvl w:ilvl="0">
      <w:numFmt w:val="bullet"/>
      <w:lvlText w:val="-"/>
      <w:lvlJc w:val="left"/>
      <w:pPr>
        <w:tabs>
          <w:tab w:val="num" w:pos="1002"/>
        </w:tabs>
        <w:ind w:left="1002" w:hanging="570"/>
      </w:pPr>
      <w:rPr>
        <w:rFonts w:ascii="Times New Roman" w:hAnsi="Times New Roman" w:hint="default"/>
      </w:rPr>
    </w:lvl>
  </w:abstractNum>
  <w:abstractNum w:abstractNumId="34" w15:restartNumberingAfterBreak="0">
    <w:nsid w:val="55F84ED9"/>
    <w:multiLevelType w:val="multilevel"/>
    <w:tmpl w:val="323C737C"/>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5" w15:restartNumberingAfterBreak="0">
    <w:nsid w:val="566114D6"/>
    <w:multiLevelType w:val="multilevel"/>
    <w:tmpl w:val="0C928794"/>
    <w:lvl w:ilvl="0">
      <w:start w:val="8"/>
      <w:numFmt w:val="decimal"/>
      <w:lvlText w:val="%1"/>
      <w:lvlJc w:val="left"/>
      <w:pPr>
        <w:tabs>
          <w:tab w:val="num" w:pos="810"/>
        </w:tabs>
        <w:ind w:left="810" w:hanging="810"/>
      </w:pPr>
      <w:rPr>
        <w:rFonts w:hint="default"/>
      </w:rPr>
    </w:lvl>
    <w:lvl w:ilvl="1">
      <w:start w:val="1"/>
      <w:numFmt w:val="decimal"/>
      <w:lvlText w:val="%1.%2"/>
      <w:lvlJc w:val="left"/>
      <w:pPr>
        <w:tabs>
          <w:tab w:val="num" w:pos="1305"/>
        </w:tabs>
        <w:ind w:left="1305" w:hanging="810"/>
      </w:pPr>
      <w:rPr>
        <w:rFonts w:hint="default"/>
      </w:rPr>
    </w:lvl>
    <w:lvl w:ilvl="2">
      <w:start w:val="4"/>
      <w:numFmt w:val="decimal"/>
      <w:lvlText w:val="%1.%2.%3"/>
      <w:lvlJc w:val="left"/>
      <w:pPr>
        <w:tabs>
          <w:tab w:val="num" w:pos="1800"/>
        </w:tabs>
        <w:ind w:left="1800" w:hanging="810"/>
      </w:pPr>
      <w:rPr>
        <w:rFonts w:hint="default"/>
      </w:rPr>
    </w:lvl>
    <w:lvl w:ilvl="3">
      <w:start w:val="1"/>
      <w:numFmt w:val="decimal"/>
      <w:lvlText w:val="%1.%2.%3.%4"/>
      <w:lvlJc w:val="left"/>
      <w:pPr>
        <w:tabs>
          <w:tab w:val="num" w:pos="2295"/>
        </w:tabs>
        <w:ind w:left="2295" w:hanging="81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36" w15:restartNumberingAfterBreak="0">
    <w:nsid w:val="5D2D3E83"/>
    <w:multiLevelType w:val="multilevel"/>
    <w:tmpl w:val="AE4C48AE"/>
    <w:lvl w:ilvl="0">
      <w:start w:val="2"/>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37" w15:restartNumberingAfterBreak="0">
    <w:nsid w:val="5DE551EA"/>
    <w:multiLevelType w:val="hybridMultilevel"/>
    <w:tmpl w:val="941EA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BE4425"/>
    <w:multiLevelType w:val="multilevel"/>
    <w:tmpl w:val="9F8412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6C274FD"/>
    <w:multiLevelType w:val="multilevel"/>
    <w:tmpl w:val="9F8412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8901E84"/>
    <w:multiLevelType w:val="multilevel"/>
    <w:tmpl w:val="905823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727DA"/>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B475E41"/>
    <w:multiLevelType w:val="multilevel"/>
    <w:tmpl w:val="0EE00BE4"/>
    <w:lvl w:ilvl="0">
      <w:start w:val="2"/>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B480A43"/>
    <w:multiLevelType w:val="multilevel"/>
    <w:tmpl w:val="C47E914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855"/>
        </w:tabs>
        <w:ind w:left="855" w:hanging="36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44" w15:restartNumberingAfterBreak="0">
    <w:nsid w:val="6BD80C44"/>
    <w:multiLevelType w:val="multilevel"/>
    <w:tmpl w:val="64BE464A"/>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5" w15:restartNumberingAfterBreak="0">
    <w:nsid w:val="6CCA5CEC"/>
    <w:multiLevelType w:val="multilevel"/>
    <w:tmpl w:val="274AB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4A55BB"/>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06C3F14"/>
    <w:multiLevelType w:val="singleLevel"/>
    <w:tmpl w:val="0C0C000F"/>
    <w:lvl w:ilvl="0">
      <w:start w:val="1"/>
      <w:numFmt w:val="decimal"/>
      <w:lvlText w:val="%1."/>
      <w:lvlJc w:val="left"/>
      <w:pPr>
        <w:tabs>
          <w:tab w:val="num" w:pos="360"/>
        </w:tabs>
        <w:ind w:left="360" w:hanging="360"/>
      </w:pPr>
    </w:lvl>
  </w:abstractNum>
  <w:abstractNum w:abstractNumId="48" w15:restartNumberingAfterBreak="0">
    <w:nsid w:val="7231144E"/>
    <w:multiLevelType w:val="multilevel"/>
    <w:tmpl w:val="1AB020C2"/>
    <w:lvl w:ilvl="0">
      <w:start w:val="3"/>
      <w:numFmt w:val="decimal"/>
      <w:lvlText w:val="%1"/>
      <w:lvlJc w:val="left"/>
      <w:pPr>
        <w:tabs>
          <w:tab w:val="num" w:pos="810"/>
        </w:tabs>
        <w:ind w:left="810" w:hanging="810"/>
      </w:pPr>
      <w:rPr>
        <w:rFonts w:hint="default"/>
        <w:i w:val="0"/>
      </w:rPr>
    </w:lvl>
    <w:lvl w:ilvl="1">
      <w:start w:val="7"/>
      <w:numFmt w:val="decimal"/>
      <w:lvlText w:val="%1.%2"/>
      <w:lvlJc w:val="left"/>
      <w:pPr>
        <w:tabs>
          <w:tab w:val="num" w:pos="1305"/>
        </w:tabs>
        <w:ind w:left="1305" w:hanging="810"/>
      </w:pPr>
      <w:rPr>
        <w:rFonts w:hint="default"/>
        <w:i w:val="0"/>
      </w:rPr>
    </w:lvl>
    <w:lvl w:ilvl="2">
      <w:start w:val="1"/>
      <w:numFmt w:val="decimal"/>
      <w:lvlText w:val="%1.6.%3"/>
      <w:lvlJc w:val="left"/>
      <w:pPr>
        <w:tabs>
          <w:tab w:val="num" w:pos="1800"/>
        </w:tabs>
        <w:ind w:left="1800" w:hanging="810"/>
      </w:pPr>
      <w:rPr>
        <w:rFonts w:hint="default"/>
        <w:i w:val="0"/>
      </w:rPr>
    </w:lvl>
    <w:lvl w:ilvl="3">
      <w:start w:val="1"/>
      <w:numFmt w:val="decimal"/>
      <w:lvlText w:val="%1.%2.%3.%4"/>
      <w:lvlJc w:val="left"/>
      <w:pPr>
        <w:tabs>
          <w:tab w:val="num" w:pos="2295"/>
        </w:tabs>
        <w:ind w:left="2295" w:hanging="810"/>
      </w:pPr>
      <w:rPr>
        <w:rFonts w:hint="default"/>
        <w:i w:val="0"/>
      </w:rPr>
    </w:lvl>
    <w:lvl w:ilvl="4">
      <w:start w:val="1"/>
      <w:numFmt w:val="decimal"/>
      <w:lvlText w:val="%1.%2.%3.%4.%5"/>
      <w:lvlJc w:val="left"/>
      <w:pPr>
        <w:tabs>
          <w:tab w:val="num" w:pos="3060"/>
        </w:tabs>
        <w:ind w:left="3060" w:hanging="1080"/>
      </w:pPr>
      <w:rPr>
        <w:rFonts w:hint="default"/>
        <w:i w:val="0"/>
      </w:rPr>
    </w:lvl>
    <w:lvl w:ilvl="5">
      <w:start w:val="1"/>
      <w:numFmt w:val="decimal"/>
      <w:lvlText w:val="%1.%2.%3.%4.%5.%6"/>
      <w:lvlJc w:val="left"/>
      <w:pPr>
        <w:tabs>
          <w:tab w:val="num" w:pos="3555"/>
        </w:tabs>
        <w:ind w:left="3555" w:hanging="1080"/>
      </w:pPr>
      <w:rPr>
        <w:rFonts w:hint="default"/>
        <w:i w:val="0"/>
      </w:rPr>
    </w:lvl>
    <w:lvl w:ilvl="6">
      <w:start w:val="1"/>
      <w:numFmt w:val="decimal"/>
      <w:lvlText w:val="%1.%2.%3.%4.%5.%6.%7"/>
      <w:lvlJc w:val="left"/>
      <w:pPr>
        <w:tabs>
          <w:tab w:val="num" w:pos="4410"/>
        </w:tabs>
        <w:ind w:left="4410" w:hanging="1440"/>
      </w:pPr>
      <w:rPr>
        <w:rFonts w:hint="default"/>
        <w:i w:val="0"/>
      </w:rPr>
    </w:lvl>
    <w:lvl w:ilvl="7">
      <w:start w:val="1"/>
      <w:numFmt w:val="decimal"/>
      <w:lvlText w:val="%1.%2.%3.%4.%5.%6.%7.%8"/>
      <w:lvlJc w:val="left"/>
      <w:pPr>
        <w:tabs>
          <w:tab w:val="num" w:pos="4905"/>
        </w:tabs>
        <w:ind w:left="4905" w:hanging="1440"/>
      </w:pPr>
      <w:rPr>
        <w:rFonts w:hint="default"/>
        <w:i w:val="0"/>
      </w:rPr>
    </w:lvl>
    <w:lvl w:ilvl="8">
      <w:start w:val="1"/>
      <w:numFmt w:val="decimal"/>
      <w:lvlText w:val="%1.%2.%3.%4.%5.%6.%7.%8.%9"/>
      <w:lvlJc w:val="left"/>
      <w:pPr>
        <w:tabs>
          <w:tab w:val="num" w:pos="5760"/>
        </w:tabs>
        <w:ind w:left="5760" w:hanging="1800"/>
      </w:pPr>
      <w:rPr>
        <w:rFonts w:hint="default"/>
        <w:i w:val="0"/>
      </w:rPr>
    </w:lvl>
  </w:abstractNum>
  <w:abstractNum w:abstractNumId="49" w15:restartNumberingAfterBreak="0">
    <w:nsid w:val="7251571B"/>
    <w:multiLevelType w:val="singleLevel"/>
    <w:tmpl w:val="92764A96"/>
    <w:lvl w:ilvl="0">
      <w:numFmt w:val="bullet"/>
      <w:lvlText w:val="-"/>
      <w:lvlJc w:val="left"/>
      <w:pPr>
        <w:tabs>
          <w:tab w:val="num" w:pos="1002"/>
        </w:tabs>
        <w:ind w:left="1002" w:hanging="570"/>
      </w:pPr>
      <w:rPr>
        <w:rFonts w:ascii="Times New Roman" w:hAnsi="Times New Roman" w:hint="default"/>
      </w:rPr>
    </w:lvl>
  </w:abstractNum>
  <w:abstractNum w:abstractNumId="50" w15:restartNumberingAfterBreak="0">
    <w:nsid w:val="73F723D7"/>
    <w:multiLevelType w:val="multilevel"/>
    <w:tmpl w:val="577E19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6B978B3"/>
    <w:multiLevelType w:val="multilevel"/>
    <w:tmpl w:val="59488F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8D14970"/>
    <w:multiLevelType w:val="multilevel"/>
    <w:tmpl w:val="23B071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B523B55"/>
    <w:multiLevelType w:val="multilevel"/>
    <w:tmpl w:val="4D647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B6F216F"/>
    <w:multiLevelType w:val="hybridMultilevel"/>
    <w:tmpl w:val="50567EE8"/>
    <w:lvl w:ilvl="0" w:tplc="71A68E80">
      <w:numFmt w:val="bullet"/>
      <w:lvlText w:val="-"/>
      <w:lvlJc w:val="left"/>
      <w:pPr>
        <w:ind w:left="2154" w:hanging="360"/>
      </w:pPr>
      <w:rPr>
        <w:rFonts w:ascii="Arial" w:eastAsia="Times New Roman" w:hAnsi="Arial" w:cs="Arial" w:hint="default"/>
      </w:rPr>
    </w:lvl>
    <w:lvl w:ilvl="1" w:tplc="10090003" w:tentative="1">
      <w:start w:val="1"/>
      <w:numFmt w:val="bullet"/>
      <w:lvlText w:val="o"/>
      <w:lvlJc w:val="left"/>
      <w:pPr>
        <w:ind w:left="2874" w:hanging="360"/>
      </w:pPr>
      <w:rPr>
        <w:rFonts w:ascii="Courier New" w:hAnsi="Courier New" w:cs="Courier New" w:hint="default"/>
      </w:rPr>
    </w:lvl>
    <w:lvl w:ilvl="2" w:tplc="10090005" w:tentative="1">
      <w:start w:val="1"/>
      <w:numFmt w:val="bullet"/>
      <w:lvlText w:val=""/>
      <w:lvlJc w:val="left"/>
      <w:pPr>
        <w:ind w:left="3594" w:hanging="360"/>
      </w:pPr>
      <w:rPr>
        <w:rFonts w:ascii="Wingdings" w:hAnsi="Wingdings" w:hint="default"/>
      </w:rPr>
    </w:lvl>
    <w:lvl w:ilvl="3" w:tplc="10090001" w:tentative="1">
      <w:start w:val="1"/>
      <w:numFmt w:val="bullet"/>
      <w:lvlText w:val=""/>
      <w:lvlJc w:val="left"/>
      <w:pPr>
        <w:ind w:left="4314" w:hanging="360"/>
      </w:pPr>
      <w:rPr>
        <w:rFonts w:ascii="Symbol" w:hAnsi="Symbol" w:hint="default"/>
      </w:rPr>
    </w:lvl>
    <w:lvl w:ilvl="4" w:tplc="10090003" w:tentative="1">
      <w:start w:val="1"/>
      <w:numFmt w:val="bullet"/>
      <w:lvlText w:val="o"/>
      <w:lvlJc w:val="left"/>
      <w:pPr>
        <w:ind w:left="5034" w:hanging="360"/>
      </w:pPr>
      <w:rPr>
        <w:rFonts w:ascii="Courier New" w:hAnsi="Courier New" w:cs="Courier New" w:hint="default"/>
      </w:rPr>
    </w:lvl>
    <w:lvl w:ilvl="5" w:tplc="10090005" w:tentative="1">
      <w:start w:val="1"/>
      <w:numFmt w:val="bullet"/>
      <w:lvlText w:val=""/>
      <w:lvlJc w:val="left"/>
      <w:pPr>
        <w:ind w:left="5754" w:hanging="360"/>
      </w:pPr>
      <w:rPr>
        <w:rFonts w:ascii="Wingdings" w:hAnsi="Wingdings" w:hint="default"/>
      </w:rPr>
    </w:lvl>
    <w:lvl w:ilvl="6" w:tplc="10090001" w:tentative="1">
      <w:start w:val="1"/>
      <w:numFmt w:val="bullet"/>
      <w:lvlText w:val=""/>
      <w:lvlJc w:val="left"/>
      <w:pPr>
        <w:ind w:left="6474" w:hanging="360"/>
      </w:pPr>
      <w:rPr>
        <w:rFonts w:ascii="Symbol" w:hAnsi="Symbol" w:hint="default"/>
      </w:rPr>
    </w:lvl>
    <w:lvl w:ilvl="7" w:tplc="10090003" w:tentative="1">
      <w:start w:val="1"/>
      <w:numFmt w:val="bullet"/>
      <w:lvlText w:val="o"/>
      <w:lvlJc w:val="left"/>
      <w:pPr>
        <w:ind w:left="7194" w:hanging="360"/>
      </w:pPr>
      <w:rPr>
        <w:rFonts w:ascii="Courier New" w:hAnsi="Courier New" w:cs="Courier New" w:hint="default"/>
      </w:rPr>
    </w:lvl>
    <w:lvl w:ilvl="8" w:tplc="10090005" w:tentative="1">
      <w:start w:val="1"/>
      <w:numFmt w:val="bullet"/>
      <w:lvlText w:val=""/>
      <w:lvlJc w:val="left"/>
      <w:pPr>
        <w:ind w:left="7914" w:hanging="360"/>
      </w:pPr>
      <w:rPr>
        <w:rFonts w:ascii="Wingdings" w:hAnsi="Wingdings" w:hint="default"/>
      </w:rPr>
    </w:lvl>
  </w:abstractNum>
  <w:abstractNum w:abstractNumId="55" w15:restartNumberingAfterBreak="0">
    <w:nsid w:val="7EDD31AE"/>
    <w:multiLevelType w:val="singleLevel"/>
    <w:tmpl w:val="92764A96"/>
    <w:lvl w:ilvl="0">
      <w:numFmt w:val="bullet"/>
      <w:lvlText w:val="-"/>
      <w:lvlJc w:val="left"/>
      <w:pPr>
        <w:tabs>
          <w:tab w:val="num" w:pos="1002"/>
        </w:tabs>
        <w:ind w:left="1002" w:hanging="570"/>
      </w:pPr>
      <w:rPr>
        <w:rFonts w:ascii="Times New Roman" w:hAnsi="Times New Roman" w:hint="default"/>
      </w:rPr>
    </w:lvl>
  </w:abstractNum>
  <w:abstractNum w:abstractNumId="56" w15:restartNumberingAfterBreak="0">
    <w:nsid w:val="7FAE1310"/>
    <w:multiLevelType w:val="multilevel"/>
    <w:tmpl w:val="0C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30"/>
  </w:num>
  <w:num w:numId="3">
    <w:abstractNumId w:val="46"/>
  </w:num>
  <w:num w:numId="4">
    <w:abstractNumId w:val="23"/>
  </w:num>
  <w:num w:numId="5">
    <w:abstractNumId w:val="25"/>
  </w:num>
  <w:num w:numId="6">
    <w:abstractNumId w:val="13"/>
  </w:num>
  <w:num w:numId="7">
    <w:abstractNumId w:val="47"/>
  </w:num>
  <w:num w:numId="8">
    <w:abstractNumId w:val="10"/>
  </w:num>
  <w:num w:numId="9">
    <w:abstractNumId w:val="22"/>
  </w:num>
  <w:num w:numId="10">
    <w:abstractNumId w:val="33"/>
  </w:num>
  <w:num w:numId="11">
    <w:abstractNumId w:val="41"/>
  </w:num>
  <w:num w:numId="12">
    <w:abstractNumId w:val="22"/>
  </w:num>
  <w:num w:numId="13">
    <w:abstractNumId w:val="55"/>
  </w:num>
  <w:num w:numId="14">
    <w:abstractNumId w:val="9"/>
  </w:num>
  <w:num w:numId="15">
    <w:abstractNumId w:val="49"/>
  </w:num>
  <w:num w:numId="16">
    <w:abstractNumId w:val="20"/>
  </w:num>
  <w:num w:numId="17">
    <w:abstractNumId w:val="15"/>
  </w:num>
  <w:num w:numId="18">
    <w:abstractNumId w:val="11"/>
  </w:num>
  <w:num w:numId="19">
    <w:abstractNumId w:val="35"/>
  </w:num>
  <w:num w:numId="20">
    <w:abstractNumId w:val="43"/>
  </w:num>
  <w:num w:numId="21">
    <w:abstractNumId w:val="19"/>
  </w:num>
  <w:num w:numId="22">
    <w:abstractNumId w:val="28"/>
  </w:num>
  <w:num w:numId="23">
    <w:abstractNumId w:val="40"/>
  </w:num>
  <w:num w:numId="24">
    <w:abstractNumId w:val="39"/>
  </w:num>
  <w:num w:numId="25">
    <w:abstractNumId w:val="4"/>
  </w:num>
  <w:num w:numId="26">
    <w:abstractNumId w:val="24"/>
  </w:num>
  <w:num w:numId="27">
    <w:abstractNumId w:val="42"/>
  </w:num>
  <w:num w:numId="28">
    <w:abstractNumId w:val="17"/>
  </w:num>
  <w:num w:numId="29">
    <w:abstractNumId w:val="38"/>
  </w:num>
  <w:num w:numId="30">
    <w:abstractNumId w:val="31"/>
  </w:num>
  <w:num w:numId="31">
    <w:abstractNumId w:val="12"/>
  </w:num>
  <w:num w:numId="32">
    <w:abstractNumId w:val="48"/>
  </w:num>
  <w:num w:numId="33">
    <w:abstractNumId w:val="53"/>
  </w:num>
  <w:num w:numId="34">
    <w:abstractNumId w:val="27"/>
  </w:num>
  <w:num w:numId="35">
    <w:abstractNumId w:val="7"/>
  </w:num>
  <w:num w:numId="36">
    <w:abstractNumId w:val="2"/>
  </w:num>
  <w:num w:numId="37">
    <w:abstractNumId w:val="37"/>
  </w:num>
  <w:num w:numId="38">
    <w:abstractNumId w:val="54"/>
  </w:num>
  <w:num w:numId="39">
    <w:abstractNumId w:val="3"/>
  </w:num>
  <w:num w:numId="40">
    <w:abstractNumId w:val="52"/>
  </w:num>
  <w:num w:numId="41">
    <w:abstractNumId w:val="44"/>
  </w:num>
  <w:num w:numId="42">
    <w:abstractNumId w:val="16"/>
  </w:num>
  <w:num w:numId="43">
    <w:abstractNumId w:val="32"/>
  </w:num>
  <w:num w:numId="44">
    <w:abstractNumId w:val="14"/>
  </w:num>
  <w:num w:numId="45">
    <w:abstractNumId w:val="34"/>
  </w:num>
  <w:num w:numId="46">
    <w:abstractNumId w:val="18"/>
  </w:num>
  <w:num w:numId="47">
    <w:abstractNumId w:val="26"/>
  </w:num>
  <w:num w:numId="48">
    <w:abstractNumId w:val="21"/>
  </w:num>
  <w:num w:numId="49">
    <w:abstractNumId w:val="0"/>
  </w:num>
  <w:num w:numId="50">
    <w:abstractNumId w:val="1"/>
  </w:num>
  <w:num w:numId="51">
    <w:abstractNumId w:val="36"/>
  </w:num>
  <w:num w:numId="52">
    <w:abstractNumId w:val="50"/>
  </w:num>
  <w:num w:numId="53">
    <w:abstractNumId w:val="51"/>
  </w:num>
  <w:num w:numId="54">
    <w:abstractNumId w:val="29"/>
  </w:num>
  <w:num w:numId="55">
    <w:abstractNumId w:val="45"/>
  </w:num>
  <w:num w:numId="56">
    <w:abstractNumId w:val="5"/>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AB"/>
    <w:rsid w:val="000000DB"/>
    <w:rsid w:val="00016B51"/>
    <w:rsid w:val="00021C40"/>
    <w:rsid w:val="000239A1"/>
    <w:rsid w:val="00035E27"/>
    <w:rsid w:val="000402BF"/>
    <w:rsid w:val="00041D7E"/>
    <w:rsid w:val="00047631"/>
    <w:rsid w:val="000658F8"/>
    <w:rsid w:val="000A0A21"/>
    <w:rsid w:val="000B12C5"/>
    <w:rsid w:val="000B6DC5"/>
    <w:rsid w:val="000C3B88"/>
    <w:rsid w:val="000E1781"/>
    <w:rsid w:val="001031D4"/>
    <w:rsid w:val="00104D86"/>
    <w:rsid w:val="001237B9"/>
    <w:rsid w:val="0013764B"/>
    <w:rsid w:val="00142A3C"/>
    <w:rsid w:val="00166DC5"/>
    <w:rsid w:val="00192686"/>
    <w:rsid w:val="001A0265"/>
    <w:rsid w:val="001C306E"/>
    <w:rsid w:val="00203426"/>
    <w:rsid w:val="002049ED"/>
    <w:rsid w:val="00225A4C"/>
    <w:rsid w:val="00237BEF"/>
    <w:rsid w:val="00250AD9"/>
    <w:rsid w:val="002556E8"/>
    <w:rsid w:val="00266212"/>
    <w:rsid w:val="00271598"/>
    <w:rsid w:val="002727BD"/>
    <w:rsid w:val="002823ED"/>
    <w:rsid w:val="002844BE"/>
    <w:rsid w:val="0028560F"/>
    <w:rsid w:val="002879DF"/>
    <w:rsid w:val="00291A97"/>
    <w:rsid w:val="002A29DD"/>
    <w:rsid w:val="002A5005"/>
    <w:rsid w:val="002A562C"/>
    <w:rsid w:val="002B6E72"/>
    <w:rsid w:val="002D3175"/>
    <w:rsid w:val="0031326E"/>
    <w:rsid w:val="00317F13"/>
    <w:rsid w:val="00321470"/>
    <w:rsid w:val="0034131C"/>
    <w:rsid w:val="0035397E"/>
    <w:rsid w:val="003560AA"/>
    <w:rsid w:val="00360DB8"/>
    <w:rsid w:val="00363D65"/>
    <w:rsid w:val="00375847"/>
    <w:rsid w:val="00382D4C"/>
    <w:rsid w:val="003B74AC"/>
    <w:rsid w:val="003C0A7E"/>
    <w:rsid w:val="003D5679"/>
    <w:rsid w:val="003D6677"/>
    <w:rsid w:val="003D7AA2"/>
    <w:rsid w:val="003E429D"/>
    <w:rsid w:val="00413692"/>
    <w:rsid w:val="00415A46"/>
    <w:rsid w:val="004164A4"/>
    <w:rsid w:val="004169A1"/>
    <w:rsid w:val="00436C7E"/>
    <w:rsid w:val="0044449A"/>
    <w:rsid w:val="004550C8"/>
    <w:rsid w:val="00455FF7"/>
    <w:rsid w:val="00467F58"/>
    <w:rsid w:val="00495249"/>
    <w:rsid w:val="004A4093"/>
    <w:rsid w:val="004C53BE"/>
    <w:rsid w:val="004E3710"/>
    <w:rsid w:val="004F0E1D"/>
    <w:rsid w:val="004F3110"/>
    <w:rsid w:val="005174F6"/>
    <w:rsid w:val="00527EC0"/>
    <w:rsid w:val="00542410"/>
    <w:rsid w:val="005505D7"/>
    <w:rsid w:val="00552C86"/>
    <w:rsid w:val="00576F64"/>
    <w:rsid w:val="005A2D4B"/>
    <w:rsid w:val="005B5444"/>
    <w:rsid w:val="005B5604"/>
    <w:rsid w:val="005D5814"/>
    <w:rsid w:val="005E7441"/>
    <w:rsid w:val="005F6C61"/>
    <w:rsid w:val="0060279C"/>
    <w:rsid w:val="00613395"/>
    <w:rsid w:val="006223A6"/>
    <w:rsid w:val="00636217"/>
    <w:rsid w:val="006443B6"/>
    <w:rsid w:val="00657710"/>
    <w:rsid w:val="00672106"/>
    <w:rsid w:val="00685D62"/>
    <w:rsid w:val="006948D6"/>
    <w:rsid w:val="006C010D"/>
    <w:rsid w:val="006D5286"/>
    <w:rsid w:val="0072189C"/>
    <w:rsid w:val="00724BDF"/>
    <w:rsid w:val="007428F2"/>
    <w:rsid w:val="00757DB7"/>
    <w:rsid w:val="00757F32"/>
    <w:rsid w:val="00763F05"/>
    <w:rsid w:val="00764A6A"/>
    <w:rsid w:val="00764BFA"/>
    <w:rsid w:val="0078167A"/>
    <w:rsid w:val="00782A11"/>
    <w:rsid w:val="00791665"/>
    <w:rsid w:val="007938E0"/>
    <w:rsid w:val="007A418A"/>
    <w:rsid w:val="007B5E3A"/>
    <w:rsid w:val="007D0E74"/>
    <w:rsid w:val="007D3F1A"/>
    <w:rsid w:val="007F2EFE"/>
    <w:rsid w:val="007F422D"/>
    <w:rsid w:val="00841128"/>
    <w:rsid w:val="00874013"/>
    <w:rsid w:val="008753E1"/>
    <w:rsid w:val="00884155"/>
    <w:rsid w:val="008859F5"/>
    <w:rsid w:val="008A4AA6"/>
    <w:rsid w:val="008B7718"/>
    <w:rsid w:val="008C1715"/>
    <w:rsid w:val="008F6115"/>
    <w:rsid w:val="00925AD1"/>
    <w:rsid w:val="00926909"/>
    <w:rsid w:val="00952444"/>
    <w:rsid w:val="00964A11"/>
    <w:rsid w:val="00972E80"/>
    <w:rsid w:val="00981EF6"/>
    <w:rsid w:val="009A3DE4"/>
    <w:rsid w:val="009A6009"/>
    <w:rsid w:val="009B2A8E"/>
    <w:rsid w:val="009B6549"/>
    <w:rsid w:val="009D0A42"/>
    <w:rsid w:val="00A04ED2"/>
    <w:rsid w:val="00A07633"/>
    <w:rsid w:val="00A348A9"/>
    <w:rsid w:val="00A41958"/>
    <w:rsid w:val="00A42B0F"/>
    <w:rsid w:val="00A50BEA"/>
    <w:rsid w:val="00A52B66"/>
    <w:rsid w:val="00A534E7"/>
    <w:rsid w:val="00A57CAD"/>
    <w:rsid w:val="00A57E8F"/>
    <w:rsid w:val="00A678B7"/>
    <w:rsid w:val="00AA5B20"/>
    <w:rsid w:val="00AE3B53"/>
    <w:rsid w:val="00AE50A9"/>
    <w:rsid w:val="00AF0AC0"/>
    <w:rsid w:val="00B00B2B"/>
    <w:rsid w:val="00B0445F"/>
    <w:rsid w:val="00B07D1E"/>
    <w:rsid w:val="00B227D2"/>
    <w:rsid w:val="00B23522"/>
    <w:rsid w:val="00B23D30"/>
    <w:rsid w:val="00B24D49"/>
    <w:rsid w:val="00B34131"/>
    <w:rsid w:val="00B64B91"/>
    <w:rsid w:val="00B71B51"/>
    <w:rsid w:val="00B7258F"/>
    <w:rsid w:val="00B72FEA"/>
    <w:rsid w:val="00B83511"/>
    <w:rsid w:val="00B874A1"/>
    <w:rsid w:val="00BB3590"/>
    <w:rsid w:val="00BC0BDA"/>
    <w:rsid w:val="00BC5C0C"/>
    <w:rsid w:val="00BD4E7A"/>
    <w:rsid w:val="00BE56D5"/>
    <w:rsid w:val="00C23431"/>
    <w:rsid w:val="00C50753"/>
    <w:rsid w:val="00C5304C"/>
    <w:rsid w:val="00C602E9"/>
    <w:rsid w:val="00C63D8D"/>
    <w:rsid w:val="00C75935"/>
    <w:rsid w:val="00C82230"/>
    <w:rsid w:val="00C8562D"/>
    <w:rsid w:val="00C946EE"/>
    <w:rsid w:val="00C9576F"/>
    <w:rsid w:val="00CA54F8"/>
    <w:rsid w:val="00CB69B6"/>
    <w:rsid w:val="00CC6012"/>
    <w:rsid w:val="00CE5DAB"/>
    <w:rsid w:val="00D10FEC"/>
    <w:rsid w:val="00D14C7C"/>
    <w:rsid w:val="00D156C1"/>
    <w:rsid w:val="00D205E3"/>
    <w:rsid w:val="00D36F67"/>
    <w:rsid w:val="00D40D93"/>
    <w:rsid w:val="00D41DFB"/>
    <w:rsid w:val="00D4343B"/>
    <w:rsid w:val="00D549CB"/>
    <w:rsid w:val="00D72FDA"/>
    <w:rsid w:val="00D84F36"/>
    <w:rsid w:val="00D8539F"/>
    <w:rsid w:val="00DA7081"/>
    <w:rsid w:val="00DA76DE"/>
    <w:rsid w:val="00DB5AD6"/>
    <w:rsid w:val="00DD23AD"/>
    <w:rsid w:val="00E01F08"/>
    <w:rsid w:val="00E0677D"/>
    <w:rsid w:val="00E1372A"/>
    <w:rsid w:val="00E25CE2"/>
    <w:rsid w:val="00E43D95"/>
    <w:rsid w:val="00E44774"/>
    <w:rsid w:val="00E561C1"/>
    <w:rsid w:val="00E663E6"/>
    <w:rsid w:val="00E85146"/>
    <w:rsid w:val="00E932FD"/>
    <w:rsid w:val="00EA3163"/>
    <w:rsid w:val="00EB70BA"/>
    <w:rsid w:val="00EE3041"/>
    <w:rsid w:val="00EE7963"/>
    <w:rsid w:val="00EF5418"/>
    <w:rsid w:val="00F01ED5"/>
    <w:rsid w:val="00F03AE6"/>
    <w:rsid w:val="00F224F2"/>
    <w:rsid w:val="00F23760"/>
    <w:rsid w:val="00F40EAB"/>
    <w:rsid w:val="00F4103C"/>
    <w:rsid w:val="00F55EA8"/>
    <w:rsid w:val="00F611A8"/>
    <w:rsid w:val="00F626DB"/>
    <w:rsid w:val="00F63381"/>
    <w:rsid w:val="00F7681A"/>
    <w:rsid w:val="00F83D20"/>
    <w:rsid w:val="00FA0990"/>
    <w:rsid w:val="00FC36AD"/>
    <w:rsid w:val="00FD353E"/>
    <w:rsid w:val="00FD6F6E"/>
    <w:rsid w:val="00FE40F9"/>
    <w:rsid w:val="00FE53D3"/>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EFF06B-C6C0-4FD5-9851-078C35FF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fr-CA" w:eastAsia="fr-FR"/>
    </w:rPr>
  </w:style>
  <w:style w:type="paragraph" w:styleId="Heading1">
    <w:name w:val="heading 1"/>
    <w:basedOn w:val="Normal"/>
    <w:next w:val="Normal"/>
    <w:qFormat/>
    <w:pPr>
      <w:keepNext/>
      <w:jc w:val="cente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p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66DC5"/>
    <w:pPr>
      <w:ind w:left="720"/>
      <w:contextualSpacing/>
    </w:pPr>
  </w:style>
  <w:style w:type="character" w:styleId="CommentReference">
    <w:name w:val="annotation reference"/>
    <w:basedOn w:val="DefaultParagraphFont"/>
    <w:semiHidden/>
    <w:unhideWhenUsed/>
    <w:rsid w:val="006D5286"/>
    <w:rPr>
      <w:sz w:val="16"/>
      <w:szCs w:val="16"/>
    </w:rPr>
  </w:style>
  <w:style w:type="paragraph" w:styleId="CommentText">
    <w:name w:val="annotation text"/>
    <w:basedOn w:val="Normal"/>
    <w:link w:val="CommentTextChar"/>
    <w:semiHidden/>
    <w:unhideWhenUsed/>
    <w:rsid w:val="006D5286"/>
    <w:rPr>
      <w:sz w:val="20"/>
    </w:rPr>
  </w:style>
  <w:style w:type="character" w:customStyle="1" w:styleId="CommentTextChar">
    <w:name w:val="Comment Text Char"/>
    <w:basedOn w:val="DefaultParagraphFont"/>
    <w:link w:val="CommentText"/>
    <w:semiHidden/>
    <w:rsid w:val="006D5286"/>
    <w:rPr>
      <w:rFonts w:ascii="Arial" w:hAnsi="Arial"/>
      <w:lang w:val="fr-CA" w:eastAsia="fr-FR"/>
    </w:rPr>
  </w:style>
  <w:style w:type="paragraph" w:styleId="CommentSubject">
    <w:name w:val="annotation subject"/>
    <w:basedOn w:val="CommentText"/>
    <w:next w:val="CommentText"/>
    <w:link w:val="CommentSubjectChar"/>
    <w:semiHidden/>
    <w:unhideWhenUsed/>
    <w:rsid w:val="006D5286"/>
    <w:rPr>
      <w:b/>
      <w:bCs/>
    </w:rPr>
  </w:style>
  <w:style w:type="character" w:customStyle="1" w:styleId="CommentSubjectChar">
    <w:name w:val="Comment Subject Char"/>
    <w:basedOn w:val="CommentTextChar"/>
    <w:link w:val="CommentSubject"/>
    <w:semiHidden/>
    <w:rsid w:val="006D5286"/>
    <w:rPr>
      <w:rFonts w:ascii="Arial" w:hAnsi="Arial"/>
      <w:b/>
      <w:bCs/>
      <w:lang w:val="fr-CA" w:eastAsia="fr-FR"/>
    </w:rPr>
  </w:style>
  <w:style w:type="character" w:customStyle="1" w:styleId="apple-converted-space">
    <w:name w:val="apple-converted-space"/>
    <w:basedOn w:val="DefaultParagraphFont"/>
    <w:rsid w:val="0068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9668">
      <w:bodyDiv w:val="1"/>
      <w:marLeft w:val="0"/>
      <w:marRight w:val="0"/>
      <w:marTop w:val="0"/>
      <w:marBottom w:val="0"/>
      <w:divBdr>
        <w:top w:val="none" w:sz="0" w:space="0" w:color="auto"/>
        <w:left w:val="none" w:sz="0" w:space="0" w:color="auto"/>
        <w:bottom w:val="none" w:sz="0" w:space="0" w:color="auto"/>
        <w:right w:val="none" w:sz="0" w:space="0" w:color="auto"/>
      </w:divBdr>
    </w:div>
    <w:div w:id="393703626">
      <w:bodyDiv w:val="1"/>
      <w:marLeft w:val="0"/>
      <w:marRight w:val="0"/>
      <w:marTop w:val="0"/>
      <w:marBottom w:val="0"/>
      <w:divBdr>
        <w:top w:val="none" w:sz="0" w:space="0" w:color="auto"/>
        <w:left w:val="none" w:sz="0" w:space="0" w:color="auto"/>
        <w:bottom w:val="none" w:sz="0" w:space="0" w:color="auto"/>
        <w:right w:val="none" w:sz="0" w:space="0" w:color="auto"/>
      </w:divBdr>
    </w:div>
    <w:div w:id="1149052023">
      <w:bodyDiv w:val="1"/>
      <w:marLeft w:val="0"/>
      <w:marRight w:val="0"/>
      <w:marTop w:val="0"/>
      <w:marBottom w:val="0"/>
      <w:divBdr>
        <w:top w:val="none" w:sz="0" w:space="0" w:color="auto"/>
        <w:left w:val="none" w:sz="0" w:space="0" w:color="auto"/>
        <w:bottom w:val="none" w:sz="0" w:space="0" w:color="auto"/>
        <w:right w:val="none" w:sz="0" w:space="0" w:color="auto"/>
      </w:divBdr>
    </w:div>
    <w:div w:id="19914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A113-6009-4061-B016-10A52B9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3240</Words>
  <Characters>18039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CHARTE</vt:lpstr>
      <vt:lpstr>CHARTE</vt:lpstr>
    </vt:vector>
  </TitlesOfParts>
  <Company>Université de Montréal</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dc:title>
  <dc:creator>Johanne David</dc:creator>
  <cp:lastModifiedBy>admin</cp:lastModifiedBy>
  <cp:revision>2</cp:revision>
  <cp:lastPrinted>2018-06-07T21:55:00Z</cp:lastPrinted>
  <dcterms:created xsi:type="dcterms:W3CDTF">2018-08-14T20:44:00Z</dcterms:created>
  <dcterms:modified xsi:type="dcterms:W3CDTF">2018-08-14T20:44:00Z</dcterms:modified>
</cp:coreProperties>
</file>