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C4C7A" w14:textId="5B20C332" w:rsidR="007B5B90" w:rsidRPr="00E67C45" w:rsidRDefault="00530003" w:rsidP="004C4C9D">
      <w:pPr>
        <w:rPr>
          <w:lang w:val="fr-CA"/>
        </w:rPr>
      </w:pPr>
      <w:bookmarkStart w:id="0" w:name="_Hlk517786905"/>
      <w:r>
        <w:rPr>
          <w:noProof/>
          <w:lang w:val="fr-CA"/>
        </w:rPr>
        <w:drawing>
          <wp:inline distT="0" distB="0" distL="0" distR="0" wp14:anchorId="12ED2F61" wp14:editId="30D92517">
            <wp:extent cx="5651500" cy="3171119"/>
            <wp:effectExtent l="0" t="0" r="0" b="4445"/>
            <wp:docPr id="1012250199"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2250199" name="Image 1012250199"/>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24256" cy="3211943"/>
                    </a:xfrm>
                    <a:prstGeom prst="rect">
                      <a:avLst/>
                    </a:prstGeom>
                  </pic:spPr>
                </pic:pic>
              </a:graphicData>
            </a:graphic>
          </wp:inline>
        </w:drawing>
      </w:r>
      <w:r w:rsidR="00E67C45">
        <w:rPr>
          <w:noProof/>
          <w:lang w:val="fr-CA"/>
        </w:rPr>
        <w:drawing>
          <wp:anchor distT="0" distB="0" distL="114300" distR="114300" simplePos="0" relativeHeight="251658240" behindDoc="0" locked="0" layoutInCell="1" allowOverlap="1" wp14:anchorId="0D1B6571" wp14:editId="3C8C91D1">
            <wp:simplePos x="0" y="0"/>
            <wp:positionH relativeFrom="column">
              <wp:posOffset>-386776</wp:posOffset>
            </wp:positionH>
            <wp:positionV relativeFrom="paragraph">
              <wp:posOffset>3308206</wp:posOffset>
            </wp:positionV>
            <wp:extent cx="389255" cy="389255"/>
            <wp:effectExtent l="0" t="0" r="4445" b="4445"/>
            <wp:wrapSquare wrapText="bothSides"/>
            <wp:docPr id="2" name="Picture 2" descr="A picture containing clipar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adline imag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9255" cy="389255"/>
                    </a:xfrm>
                    <a:prstGeom prst="rect">
                      <a:avLst/>
                    </a:prstGeom>
                  </pic:spPr>
                </pic:pic>
              </a:graphicData>
            </a:graphic>
            <wp14:sizeRelH relativeFrom="page">
              <wp14:pctWidth>0</wp14:pctWidth>
            </wp14:sizeRelH>
            <wp14:sizeRelV relativeFrom="page">
              <wp14:pctHeight>0</wp14:pctHeight>
            </wp14:sizeRelV>
          </wp:anchor>
        </w:drawing>
      </w:r>
    </w:p>
    <w:p w14:paraId="64DEA74E" w14:textId="3B56989C" w:rsidR="005261FF" w:rsidRPr="00134562" w:rsidRDefault="00485601" w:rsidP="00485601">
      <w:pPr>
        <w:spacing w:line="240" w:lineRule="auto"/>
        <w:ind w:left="-567" w:hanging="567"/>
        <w:rPr>
          <w:rFonts w:ascii="Georgia" w:hAnsi="Georgia"/>
          <w:color w:val="002060"/>
          <w:sz w:val="24"/>
          <w:szCs w:val="24"/>
          <w:lang w:val="fr-CA"/>
        </w:rPr>
      </w:pPr>
      <w:r>
        <w:rPr>
          <w:rFonts w:ascii="Georgia" w:hAnsi="Georgia"/>
          <w:color w:val="002060"/>
          <w:sz w:val="28"/>
          <w:szCs w:val="28"/>
          <w:lang w:val="fr-CA"/>
        </w:rPr>
        <w:t xml:space="preserve">  </w:t>
      </w:r>
      <w:r w:rsidR="005261FF" w:rsidRPr="00134562">
        <w:rPr>
          <w:rFonts w:ascii="Georgia" w:hAnsi="Georgia"/>
          <w:color w:val="002060"/>
          <w:sz w:val="24"/>
          <w:szCs w:val="24"/>
          <w:lang w:val="fr-CA"/>
        </w:rPr>
        <w:t>Échéan</w:t>
      </w:r>
      <w:r w:rsidR="007B5B90" w:rsidRPr="00134562">
        <w:rPr>
          <w:rFonts w:ascii="Georgia" w:hAnsi="Georgia"/>
          <w:color w:val="002060"/>
          <w:sz w:val="24"/>
          <w:szCs w:val="24"/>
          <w:lang w:val="fr-CA"/>
        </w:rPr>
        <w:t xml:space="preserve">ce du concours : </w:t>
      </w:r>
      <w:r w:rsidR="00530003">
        <w:rPr>
          <w:rFonts w:ascii="Georgia" w:hAnsi="Georgia"/>
          <w:color w:val="002060"/>
          <w:sz w:val="24"/>
          <w:szCs w:val="24"/>
          <w:lang w:val="fr-CA"/>
        </w:rPr>
        <w:t>22 octobre</w:t>
      </w:r>
      <w:r w:rsidR="002A0E12">
        <w:rPr>
          <w:rFonts w:ascii="Georgia" w:hAnsi="Georgia"/>
          <w:color w:val="002060"/>
          <w:sz w:val="24"/>
          <w:szCs w:val="24"/>
          <w:lang w:val="fr-CA"/>
        </w:rPr>
        <w:t xml:space="preserve"> </w:t>
      </w:r>
      <w:r w:rsidR="002A0E12" w:rsidRPr="00134562">
        <w:rPr>
          <w:rFonts w:ascii="Georgia" w:hAnsi="Georgia"/>
          <w:color w:val="002060"/>
          <w:sz w:val="24"/>
          <w:szCs w:val="24"/>
          <w:lang w:val="fr-CA"/>
        </w:rPr>
        <w:t>2023</w:t>
      </w:r>
      <w:r w:rsidR="00A44D3D" w:rsidRPr="00134562">
        <w:rPr>
          <w:rFonts w:ascii="Georgia" w:hAnsi="Georgia"/>
          <w:color w:val="002060"/>
          <w:sz w:val="24"/>
          <w:szCs w:val="24"/>
          <w:lang w:val="fr-CA"/>
        </w:rPr>
        <w:t xml:space="preserve"> à</w:t>
      </w:r>
      <w:r w:rsidR="005261FF" w:rsidRPr="00134562">
        <w:rPr>
          <w:rFonts w:ascii="Georgia" w:hAnsi="Georgia"/>
          <w:color w:val="002060"/>
          <w:sz w:val="24"/>
          <w:szCs w:val="24"/>
          <w:lang w:val="fr-CA"/>
        </w:rPr>
        <w:t xml:space="preserve"> </w:t>
      </w:r>
      <w:r w:rsidR="00530003">
        <w:rPr>
          <w:rFonts w:ascii="Georgia" w:hAnsi="Georgia"/>
          <w:color w:val="002060"/>
          <w:sz w:val="24"/>
          <w:szCs w:val="24"/>
          <w:lang w:val="fr-CA"/>
        </w:rPr>
        <w:t>minuit</w:t>
      </w:r>
      <w:r w:rsidR="002A0E12">
        <w:rPr>
          <w:rFonts w:ascii="Georgia" w:hAnsi="Georgia"/>
          <w:color w:val="002060"/>
          <w:sz w:val="24"/>
          <w:szCs w:val="24"/>
          <w:lang w:val="fr-CA"/>
        </w:rPr>
        <w:t xml:space="preserve"> </w:t>
      </w:r>
    </w:p>
    <w:p w14:paraId="4CC54403" w14:textId="5B290A95" w:rsidR="005261FF" w:rsidRPr="00134562" w:rsidRDefault="00485601" w:rsidP="00485601">
      <w:pPr>
        <w:spacing w:line="240" w:lineRule="auto"/>
        <w:ind w:left="-567"/>
        <w:rPr>
          <w:rFonts w:ascii="Georgia" w:hAnsi="Georgia"/>
          <w:color w:val="002060"/>
          <w:sz w:val="24"/>
          <w:szCs w:val="24"/>
          <w:lang w:val="fr-CA"/>
        </w:rPr>
      </w:pPr>
      <w:r w:rsidRPr="1C301571">
        <w:rPr>
          <w:rFonts w:ascii="Georgia" w:hAnsi="Georgia"/>
          <w:color w:val="002060"/>
          <w:sz w:val="24"/>
          <w:szCs w:val="24"/>
          <w:lang w:val="fr-CA"/>
        </w:rPr>
        <w:t xml:space="preserve">  </w:t>
      </w:r>
      <w:r w:rsidR="3637A216" w:rsidRPr="1C301571">
        <w:rPr>
          <w:rFonts w:ascii="Georgia" w:hAnsi="Georgia"/>
          <w:color w:val="002060"/>
          <w:sz w:val="24"/>
          <w:szCs w:val="24"/>
          <w:lang w:val="fr-CA"/>
        </w:rPr>
        <w:t>A</w:t>
      </w:r>
      <w:r w:rsidR="005261FF" w:rsidRPr="1C301571">
        <w:rPr>
          <w:rFonts w:ascii="Georgia" w:hAnsi="Georgia"/>
          <w:color w:val="002060"/>
          <w:sz w:val="24"/>
          <w:szCs w:val="24"/>
          <w:lang w:val="fr-CA"/>
        </w:rPr>
        <w:t>nnonc</w:t>
      </w:r>
      <w:r w:rsidR="0468E7FF" w:rsidRPr="1C301571">
        <w:rPr>
          <w:rFonts w:ascii="Georgia" w:hAnsi="Georgia"/>
          <w:color w:val="002060"/>
          <w:sz w:val="24"/>
          <w:szCs w:val="24"/>
          <w:lang w:val="fr-CA"/>
        </w:rPr>
        <w:t>e de</w:t>
      </w:r>
      <w:r w:rsidR="005261FF" w:rsidRPr="1C301571">
        <w:rPr>
          <w:rFonts w:ascii="Georgia" w:hAnsi="Georgia"/>
          <w:color w:val="002060"/>
          <w:sz w:val="24"/>
          <w:szCs w:val="24"/>
          <w:lang w:val="fr-CA"/>
        </w:rPr>
        <w:t>s</w:t>
      </w:r>
      <w:r w:rsidR="0C35206C" w:rsidRPr="1C301571">
        <w:rPr>
          <w:rFonts w:ascii="Georgia" w:hAnsi="Georgia"/>
          <w:color w:val="002060"/>
          <w:sz w:val="24"/>
          <w:szCs w:val="24"/>
          <w:lang w:val="fr-CA"/>
        </w:rPr>
        <w:t xml:space="preserve"> résultats: </w:t>
      </w:r>
      <w:r w:rsidR="00530003">
        <w:rPr>
          <w:rFonts w:ascii="Georgia" w:hAnsi="Georgia"/>
          <w:color w:val="002060"/>
          <w:sz w:val="24"/>
          <w:szCs w:val="24"/>
          <w:lang w:val="fr-CA"/>
        </w:rPr>
        <w:t xml:space="preserve">à partir de janvier </w:t>
      </w:r>
      <w:r w:rsidR="007B5B90" w:rsidRPr="1C301571">
        <w:rPr>
          <w:rFonts w:ascii="Georgia" w:hAnsi="Georgia"/>
          <w:color w:val="002060"/>
          <w:sz w:val="24"/>
          <w:szCs w:val="24"/>
          <w:lang w:val="fr-CA"/>
        </w:rPr>
        <w:t>20</w:t>
      </w:r>
      <w:r w:rsidR="004D0666" w:rsidRPr="1C301571">
        <w:rPr>
          <w:rFonts w:ascii="Georgia" w:hAnsi="Georgia"/>
          <w:color w:val="002060"/>
          <w:sz w:val="24"/>
          <w:szCs w:val="24"/>
          <w:lang w:val="fr-CA"/>
        </w:rPr>
        <w:t>2</w:t>
      </w:r>
      <w:r w:rsidR="004E583E">
        <w:rPr>
          <w:rFonts w:ascii="Georgia" w:hAnsi="Georgia"/>
          <w:color w:val="002060"/>
          <w:sz w:val="24"/>
          <w:szCs w:val="24"/>
          <w:lang w:val="fr-CA"/>
        </w:rPr>
        <w:t>4</w:t>
      </w:r>
    </w:p>
    <w:p w14:paraId="178B5549" w14:textId="5087EE50" w:rsidR="00C90BC4" w:rsidRPr="00213F32" w:rsidRDefault="00FC2DEC" w:rsidP="00213F32">
      <w:pPr>
        <w:spacing w:line="240" w:lineRule="auto"/>
        <w:rPr>
          <w:rFonts w:ascii="Georgia" w:hAnsi="Georgia"/>
          <w:color w:val="002060"/>
          <w:sz w:val="24"/>
          <w:szCs w:val="24"/>
          <w:lang w:val="fr-CA"/>
        </w:rPr>
      </w:pPr>
      <w:r w:rsidRPr="1C301571">
        <w:rPr>
          <w:rFonts w:ascii="Georgia" w:hAnsi="Georgia"/>
          <w:color w:val="002060"/>
          <w:sz w:val="24"/>
          <w:szCs w:val="24"/>
          <w:lang w:val="fr-CA"/>
        </w:rPr>
        <w:t xml:space="preserve">      </w:t>
      </w:r>
      <w:r w:rsidR="005A12E4" w:rsidRPr="1C301571">
        <w:rPr>
          <w:rFonts w:ascii="Georgia" w:hAnsi="Georgia"/>
          <w:color w:val="002060"/>
          <w:sz w:val="24"/>
          <w:szCs w:val="24"/>
          <w:lang w:val="fr-CA"/>
        </w:rPr>
        <w:t xml:space="preserve">Financement </w:t>
      </w:r>
      <w:r w:rsidR="420B65D8" w:rsidRPr="1C301571">
        <w:rPr>
          <w:rFonts w:ascii="Georgia" w:hAnsi="Georgia"/>
          <w:color w:val="002060"/>
          <w:sz w:val="24"/>
          <w:szCs w:val="24"/>
          <w:lang w:val="fr-CA"/>
        </w:rPr>
        <w:t>par projet</w:t>
      </w:r>
      <w:r w:rsidR="005A12E4" w:rsidRPr="1C301571">
        <w:rPr>
          <w:rFonts w:ascii="Georgia" w:hAnsi="Georgia"/>
          <w:color w:val="002060"/>
          <w:sz w:val="24"/>
          <w:szCs w:val="24"/>
          <w:lang w:val="fr-CA"/>
        </w:rPr>
        <w:t xml:space="preserve">: </w:t>
      </w:r>
      <w:r w:rsidR="00C90BC4" w:rsidRPr="1C301571">
        <w:rPr>
          <w:rFonts w:ascii="Georgia" w:hAnsi="Georgia"/>
          <w:color w:val="002060"/>
          <w:sz w:val="24"/>
          <w:szCs w:val="24"/>
          <w:lang w:val="fr-CA"/>
        </w:rPr>
        <w:t>4</w:t>
      </w:r>
      <w:r w:rsidR="005A12E4" w:rsidRPr="1C301571">
        <w:rPr>
          <w:rFonts w:ascii="Georgia" w:hAnsi="Georgia"/>
          <w:color w:val="002060"/>
          <w:sz w:val="24"/>
          <w:szCs w:val="24"/>
          <w:lang w:val="fr-CA"/>
        </w:rPr>
        <w:t>0 000$</w:t>
      </w:r>
      <w:r w:rsidR="005924F3" w:rsidRPr="1C301571">
        <w:rPr>
          <w:rFonts w:ascii="Georgia" w:hAnsi="Georgia"/>
          <w:color w:val="002060"/>
          <w:sz w:val="24"/>
          <w:szCs w:val="24"/>
          <w:lang w:val="fr-CA"/>
        </w:rPr>
        <w:t xml:space="preserve"> ou 50 000</w:t>
      </w:r>
      <w:r w:rsidR="27B6955D" w:rsidRPr="1C301571">
        <w:rPr>
          <w:rFonts w:ascii="Georgia" w:hAnsi="Georgia"/>
          <w:color w:val="002060"/>
          <w:sz w:val="24"/>
          <w:szCs w:val="24"/>
          <w:lang w:val="fr-CA"/>
        </w:rPr>
        <w:t>$ (</w:t>
      </w:r>
      <w:r w:rsidR="00C90BC4" w:rsidRPr="1C301571">
        <w:rPr>
          <w:rFonts w:ascii="Georgia" w:hAnsi="Georgia"/>
          <w:color w:val="002060"/>
          <w:sz w:val="24"/>
          <w:szCs w:val="24"/>
          <w:lang w:val="fr-CA"/>
        </w:rPr>
        <w:t>Non renouvelable</w:t>
      </w:r>
      <w:r w:rsidR="005A12E4" w:rsidRPr="1C301571">
        <w:rPr>
          <w:rFonts w:ascii="Georgia" w:hAnsi="Georgia"/>
          <w:color w:val="002060"/>
          <w:sz w:val="24"/>
          <w:szCs w:val="24"/>
          <w:lang w:val="fr-CA"/>
        </w:rPr>
        <w:t>)</w:t>
      </w:r>
    </w:p>
    <w:p w14:paraId="446D447D" w14:textId="6ECBA56D" w:rsidR="00213F32" w:rsidRDefault="00213F32" w:rsidP="0018172E">
      <w:pPr>
        <w:rPr>
          <w:rFonts w:ascii="Georgia" w:hAnsi="Georgia"/>
          <w:b/>
          <w:color w:val="002060"/>
          <w:sz w:val="28"/>
          <w:szCs w:val="28"/>
          <w:lang w:val="fr-CA"/>
        </w:rPr>
      </w:pPr>
    </w:p>
    <w:p w14:paraId="07729DB4" w14:textId="48ABAFD3" w:rsidR="0018172E" w:rsidRDefault="00D12CEB" w:rsidP="0018172E">
      <w:pPr>
        <w:rPr>
          <w:rFonts w:ascii="Georgia" w:hAnsi="Georgia"/>
          <w:b/>
          <w:color w:val="002060"/>
          <w:sz w:val="28"/>
          <w:szCs w:val="28"/>
          <w:lang w:val="fr-CA"/>
        </w:rPr>
      </w:pPr>
      <w:r>
        <w:rPr>
          <w:rFonts w:ascii="Georgia" w:hAnsi="Georgia"/>
          <w:b/>
          <w:color w:val="002060"/>
          <w:sz w:val="28"/>
          <w:szCs w:val="28"/>
          <w:lang w:val="fr-CA"/>
        </w:rPr>
        <w:t>Nouveauté en 202</w:t>
      </w:r>
      <w:r w:rsidR="00C90BC4">
        <w:rPr>
          <w:rFonts w:ascii="Georgia" w:hAnsi="Georgia"/>
          <w:b/>
          <w:color w:val="002060"/>
          <w:sz w:val="28"/>
          <w:szCs w:val="28"/>
          <w:lang w:val="fr-CA"/>
        </w:rPr>
        <w:t>3</w:t>
      </w:r>
    </w:p>
    <w:p w14:paraId="571121F3" w14:textId="4C6E7450" w:rsidR="00134562" w:rsidRPr="00C2036C" w:rsidRDefault="00D12CEB" w:rsidP="1C301571">
      <w:pPr>
        <w:jc w:val="both"/>
        <w:rPr>
          <w:lang w:val="fr-CA"/>
        </w:rPr>
      </w:pPr>
      <w:r w:rsidRPr="1C301571">
        <w:rPr>
          <w:lang w:val="fr-CA"/>
        </w:rPr>
        <w:t>Le RSBO</w:t>
      </w:r>
      <w:r w:rsidR="00291EA2" w:rsidRPr="1C301571">
        <w:rPr>
          <w:lang w:val="fr-CA"/>
        </w:rPr>
        <w:t xml:space="preserve"> consacre </w:t>
      </w:r>
      <w:r w:rsidR="59F458EC" w:rsidRPr="1C301571">
        <w:rPr>
          <w:lang w:val="fr-CA"/>
        </w:rPr>
        <w:t>chaque année un</w:t>
      </w:r>
      <w:r w:rsidR="00291EA2" w:rsidRPr="1C301571">
        <w:rPr>
          <w:lang w:val="fr-CA"/>
        </w:rPr>
        <w:t xml:space="preserve"> budget d</w:t>
      </w:r>
      <w:r w:rsidR="00E20DB5">
        <w:rPr>
          <w:lang w:val="fr-CA"/>
        </w:rPr>
        <w:t>'environ</w:t>
      </w:r>
      <w:r w:rsidR="00291EA2" w:rsidRPr="1C301571">
        <w:rPr>
          <w:lang w:val="fr-CA"/>
        </w:rPr>
        <w:t xml:space="preserve"> </w:t>
      </w:r>
      <w:r w:rsidR="00291EA2" w:rsidRPr="1C301571">
        <w:rPr>
          <w:b/>
          <w:bCs/>
          <w:lang w:val="fr-CA"/>
        </w:rPr>
        <w:t>250 000$ pour financer ce programme</w:t>
      </w:r>
      <w:r w:rsidR="00291EA2" w:rsidRPr="1C301571">
        <w:rPr>
          <w:lang w:val="fr-CA"/>
        </w:rPr>
        <w:t>, et accepte</w:t>
      </w:r>
      <w:r w:rsidRPr="1C301571">
        <w:rPr>
          <w:lang w:val="fr-CA"/>
        </w:rPr>
        <w:t xml:space="preserve"> les application</w:t>
      </w:r>
      <w:r w:rsidR="00DA4273" w:rsidRPr="1C301571">
        <w:rPr>
          <w:lang w:val="fr-CA"/>
        </w:rPr>
        <w:t>s</w:t>
      </w:r>
      <w:r w:rsidRPr="1C301571">
        <w:rPr>
          <w:lang w:val="fr-CA"/>
        </w:rPr>
        <w:t xml:space="preserve"> de tous les domaines reliés à la santé buccodentaire </w:t>
      </w:r>
      <w:r w:rsidR="00DA4273" w:rsidRPr="1C301571">
        <w:rPr>
          <w:lang w:val="fr-CA"/>
        </w:rPr>
        <w:t>ou</w:t>
      </w:r>
      <w:r w:rsidRPr="1C301571">
        <w:rPr>
          <w:lang w:val="fr-CA"/>
        </w:rPr>
        <w:t xml:space="preserve"> osseuse</w:t>
      </w:r>
      <w:r w:rsidR="00C90BC4" w:rsidRPr="1C301571">
        <w:rPr>
          <w:lang w:val="fr-CA"/>
        </w:rPr>
        <w:t xml:space="preserve">. </w:t>
      </w:r>
    </w:p>
    <w:p w14:paraId="745976EB" w14:textId="2D8FC2C8" w:rsidR="00D12CEB" w:rsidRDefault="4C786FD7" w:rsidP="1C301571">
      <w:pPr>
        <w:jc w:val="both"/>
        <w:rPr>
          <w:lang w:val="fr-CA"/>
        </w:rPr>
      </w:pPr>
      <w:r w:rsidRPr="1C301571">
        <w:rPr>
          <w:lang w:val="fr-CA"/>
        </w:rPr>
        <w:t xml:space="preserve">Cette année, </w:t>
      </w:r>
      <w:r w:rsidR="5AEC653C" w:rsidRPr="1C301571">
        <w:rPr>
          <w:lang w:val="fr-CA"/>
        </w:rPr>
        <w:t xml:space="preserve">nous financerons </w:t>
      </w:r>
      <w:r w:rsidRPr="1C301571">
        <w:rPr>
          <w:b/>
          <w:bCs/>
          <w:lang w:val="fr-CA"/>
        </w:rPr>
        <w:t>p</w:t>
      </w:r>
      <w:r w:rsidR="2C0E7728" w:rsidRPr="1C301571">
        <w:rPr>
          <w:b/>
          <w:bCs/>
          <w:lang w:val="fr-CA"/>
        </w:rPr>
        <w:t xml:space="preserve">lusieurs </w:t>
      </w:r>
      <w:r w:rsidR="00C90BC4" w:rsidRPr="1C301571">
        <w:rPr>
          <w:b/>
          <w:bCs/>
          <w:lang w:val="fr-CA"/>
        </w:rPr>
        <w:t>projets</w:t>
      </w:r>
      <w:r w:rsidR="5EC4C0C3" w:rsidRPr="1C301571">
        <w:rPr>
          <w:b/>
          <w:bCs/>
          <w:lang w:val="fr-CA"/>
        </w:rPr>
        <w:t xml:space="preserve"> structurants majeurs</w:t>
      </w:r>
      <w:r w:rsidR="07EFB65E" w:rsidRPr="1C301571">
        <w:rPr>
          <w:lang w:val="fr-CA"/>
        </w:rPr>
        <w:t>, chacun</w:t>
      </w:r>
      <w:r w:rsidR="00C90BC4" w:rsidRPr="1C301571">
        <w:rPr>
          <w:lang w:val="fr-CA"/>
        </w:rPr>
        <w:t xml:space="preserve"> d’un montant de 40 000$</w:t>
      </w:r>
      <w:r w:rsidR="605AEF50" w:rsidRPr="1C301571">
        <w:rPr>
          <w:lang w:val="fr-CA"/>
        </w:rPr>
        <w:t>.</w:t>
      </w:r>
      <w:r w:rsidR="605AEF50" w:rsidRPr="1C301571">
        <w:rPr>
          <w:b/>
          <w:bCs/>
          <w:lang w:val="fr-CA"/>
        </w:rPr>
        <w:t xml:space="preserve"> </w:t>
      </w:r>
      <w:r w:rsidR="2358340D" w:rsidRPr="1C301571">
        <w:rPr>
          <w:b/>
          <w:bCs/>
          <w:lang w:val="fr-CA"/>
        </w:rPr>
        <w:t>U</w:t>
      </w:r>
      <w:r w:rsidR="00C90BC4" w:rsidRPr="1C301571">
        <w:rPr>
          <w:b/>
          <w:bCs/>
          <w:lang w:val="fr-CA"/>
        </w:rPr>
        <w:t>n</w:t>
      </w:r>
      <w:r w:rsidR="00C90BC4" w:rsidRPr="1C301571">
        <w:rPr>
          <w:lang w:val="fr-CA"/>
        </w:rPr>
        <w:t xml:space="preserve"> </w:t>
      </w:r>
      <w:r w:rsidR="2E88DA28" w:rsidRPr="1C301571">
        <w:rPr>
          <w:b/>
          <w:bCs/>
          <w:lang w:val="fr-CA"/>
        </w:rPr>
        <w:t>des</w:t>
      </w:r>
      <w:r w:rsidR="2E88DA28" w:rsidRPr="1C301571">
        <w:rPr>
          <w:lang w:val="fr-CA"/>
        </w:rPr>
        <w:t xml:space="preserve"> </w:t>
      </w:r>
      <w:r w:rsidR="00C90BC4" w:rsidRPr="1C301571">
        <w:rPr>
          <w:b/>
          <w:bCs/>
          <w:lang w:val="fr-CA"/>
        </w:rPr>
        <w:t>projet</w:t>
      </w:r>
      <w:r w:rsidR="5944CEBD" w:rsidRPr="1C301571">
        <w:rPr>
          <w:b/>
          <w:bCs/>
          <w:lang w:val="fr-CA"/>
        </w:rPr>
        <w:t>s</w:t>
      </w:r>
      <w:r w:rsidR="6BA2B610" w:rsidRPr="1C301571">
        <w:rPr>
          <w:b/>
          <w:bCs/>
          <w:lang w:val="fr-CA"/>
        </w:rPr>
        <w:t>,</w:t>
      </w:r>
      <w:r w:rsidR="4B773BF1" w:rsidRPr="1C301571">
        <w:rPr>
          <w:b/>
          <w:bCs/>
          <w:lang w:val="fr-CA"/>
        </w:rPr>
        <w:t xml:space="preserve"> toutefois</w:t>
      </w:r>
      <w:r w:rsidR="4B773BF1" w:rsidRPr="1C301571">
        <w:rPr>
          <w:lang w:val="fr-CA"/>
        </w:rPr>
        <w:t>, sera</w:t>
      </w:r>
      <w:r w:rsidR="6BA2B610" w:rsidRPr="1C301571">
        <w:rPr>
          <w:b/>
          <w:bCs/>
          <w:lang w:val="fr-CA"/>
        </w:rPr>
        <w:t xml:space="preserve"> </w:t>
      </w:r>
      <w:r w:rsidR="6BA2B610" w:rsidRPr="1C301571">
        <w:rPr>
          <w:lang w:val="fr-CA"/>
        </w:rPr>
        <w:t>financé en partenariat avec la FODQ (</w:t>
      </w:r>
      <w:r w:rsidR="1F73AEB0" w:rsidRPr="1C301571">
        <w:rPr>
          <w:i/>
          <w:iCs/>
          <w:lang w:val="fr-CA"/>
        </w:rPr>
        <w:t>F</w:t>
      </w:r>
      <w:r w:rsidR="6BA2B610" w:rsidRPr="1C301571">
        <w:rPr>
          <w:i/>
          <w:iCs/>
          <w:lang w:val="fr-CA"/>
        </w:rPr>
        <w:t>o</w:t>
      </w:r>
      <w:r w:rsidR="6BA2B610" w:rsidRPr="1C301571">
        <w:rPr>
          <w:rFonts w:ascii="Calibri" w:eastAsia="Calibri" w:hAnsi="Calibri" w:cs="Calibri"/>
          <w:i/>
          <w:iCs/>
          <w:lang w:val="fr-CA"/>
        </w:rPr>
        <w:t>ndation de l’ordre des dentistes du Québec)</w:t>
      </w:r>
      <w:r w:rsidR="1C10E4F0" w:rsidRPr="1C301571">
        <w:rPr>
          <w:rFonts w:ascii="Calibri" w:eastAsia="Calibri" w:hAnsi="Calibri" w:cs="Calibri"/>
          <w:i/>
          <w:iCs/>
          <w:lang w:val="fr-CA"/>
        </w:rPr>
        <w:t xml:space="preserve"> </w:t>
      </w:r>
      <w:r w:rsidR="5944CEBD" w:rsidRPr="1C301571">
        <w:rPr>
          <w:lang w:val="fr-CA"/>
        </w:rPr>
        <w:t xml:space="preserve">à hauteur </w:t>
      </w:r>
      <w:r w:rsidR="00C90BC4" w:rsidRPr="1C301571">
        <w:rPr>
          <w:lang w:val="fr-CA"/>
        </w:rPr>
        <w:t>de 50 000$</w:t>
      </w:r>
      <w:r w:rsidR="49C23A3A" w:rsidRPr="1C301571">
        <w:rPr>
          <w:lang w:val="fr-CA"/>
        </w:rPr>
        <w:t>,</w:t>
      </w:r>
      <w:r w:rsidR="27CC8149" w:rsidRPr="1C301571">
        <w:rPr>
          <w:lang w:val="fr-CA"/>
        </w:rPr>
        <w:t xml:space="preserve"> à condition qu’il</w:t>
      </w:r>
      <w:r w:rsidR="00C90BC4" w:rsidRPr="1C301571">
        <w:rPr>
          <w:lang w:val="fr-CA"/>
        </w:rPr>
        <w:t xml:space="preserve"> port</w:t>
      </w:r>
      <w:r w:rsidR="70875C21" w:rsidRPr="1C301571">
        <w:rPr>
          <w:lang w:val="fr-CA"/>
        </w:rPr>
        <w:t>e</w:t>
      </w:r>
      <w:r w:rsidR="00C90BC4" w:rsidRPr="1C301571">
        <w:rPr>
          <w:lang w:val="fr-CA"/>
        </w:rPr>
        <w:t xml:space="preserve"> sur l’accessibilité aux soins dentaires</w:t>
      </w:r>
      <w:r w:rsidR="4C6B6EEB" w:rsidRPr="1C301571">
        <w:rPr>
          <w:lang w:val="fr-CA"/>
        </w:rPr>
        <w:t xml:space="preserve"> (la FODQ favorise des projets </w:t>
      </w:r>
      <w:r w:rsidR="4C6B6EEB" w:rsidRPr="1C301571">
        <w:rPr>
          <w:rFonts w:ascii="Calibri" w:eastAsia="Calibri" w:hAnsi="Calibri" w:cs="Calibri"/>
          <w:lang w:val="fr-CA"/>
        </w:rPr>
        <w:t>visant à améliorer l’accessibilité aux soins buccodentaires auprès des personnes les plus vulnérables)</w:t>
      </w:r>
      <w:r w:rsidR="4C6B6EEB" w:rsidRPr="1C301571">
        <w:rPr>
          <w:lang w:val="fr-CA"/>
        </w:rPr>
        <w:t>.</w:t>
      </w:r>
    </w:p>
    <w:p w14:paraId="64AF75A0" w14:textId="7296E6CF" w:rsidR="002346DC" w:rsidRPr="00611450" w:rsidRDefault="002346DC" w:rsidP="1C301571">
      <w:pPr>
        <w:rPr>
          <w:rFonts w:ascii="Georgia" w:hAnsi="Georgia"/>
          <w:b/>
          <w:bCs/>
          <w:color w:val="002060"/>
          <w:sz w:val="28"/>
          <w:szCs w:val="28"/>
          <w:lang w:val="fr-CA"/>
        </w:rPr>
      </w:pPr>
      <w:r w:rsidRPr="1C301571">
        <w:rPr>
          <w:rFonts w:ascii="Georgia" w:hAnsi="Georgia"/>
          <w:b/>
          <w:bCs/>
          <w:color w:val="002060"/>
          <w:sz w:val="28"/>
          <w:szCs w:val="28"/>
          <w:lang w:val="fr-CA"/>
        </w:rPr>
        <w:t>Conditions</w:t>
      </w:r>
      <w:r w:rsidR="00C90BC4" w:rsidRPr="1C301571">
        <w:rPr>
          <w:rFonts w:ascii="Georgia" w:hAnsi="Georgia"/>
          <w:b/>
          <w:bCs/>
          <w:color w:val="002060"/>
          <w:sz w:val="28"/>
          <w:szCs w:val="28"/>
          <w:lang w:val="fr-CA"/>
        </w:rPr>
        <w:t xml:space="preserve"> de</w:t>
      </w:r>
      <w:r w:rsidR="00D735E1" w:rsidRPr="1C301571">
        <w:rPr>
          <w:rFonts w:ascii="Georgia" w:hAnsi="Georgia"/>
          <w:b/>
          <w:bCs/>
          <w:color w:val="002060"/>
          <w:sz w:val="28"/>
          <w:szCs w:val="28"/>
          <w:lang w:val="fr-CA"/>
        </w:rPr>
        <w:t xml:space="preserve"> financement et </w:t>
      </w:r>
      <w:r w:rsidR="00C90BC4" w:rsidRPr="1C301571">
        <w:rPr>
          <w:rFonts w:ascii="Georgia" w:hAnsi="Georgia"/>
          <w:b/>
          <w:bCs/>
          <w:color w:val="002060"/>
          <w:sz w:val="28"/>
          <w:szCs w:val="28"/>
          <w:lang w:val="fr-CA"/>
        </w:rPr>
        <w:t xml:space="preserve">engagement </w:t>
      </w:r>
      <w:r w:rsidR="00D735E1" w:rsidRPr="1C301571">
        <w:rPr>
          <w:rFonts w:ascii="Georgia" w:hAnsi="Georgia"/>
          <w:b/>
          <w:bCs/>
          <w:color w:val="002060"/>
          <w:sz w:val="28"/>
          <w:szCs w:val="28"/>
          <w:lang w:val="fr-CA"/>
        </w:rPr>
        <w:t>des récipiendaires</w:t>
      </w:r>
    </w:p>
    <w:p w14:paraId="3A40667F" w14:textId="531F257C" w:rsidR="002346DC" w:rsidRPr="00D735E1" w:rsidRDefault="002346DC" w:rsidP="1C301571">
      <w:pPr>
        <w:pStyle w:val="Paragraphedeliste"/>
        <w:numPr>
          <w:ilvl w:val="0"/>
          <w:numId w:val="8"/>
        </w:numPr>
        <w:jc w:val="both"/>
        <w:rPr>
          <w:lang w:val="fr-CA"/>
        </w:rPr>
      </w:pPr>
      <w:r w:rsidRPr="1C301571">
        <w:rPr>
          <w:lang w:val="fr-CA"/>
        </w:rPr>
        <w:t>Les chercheurs subventionnés dans le cadre de ce programme, et toute personne participant au projet</w:t>
      </w:r>
      <w:r w:rsidR="002B06E4" w:rsidRPr="1C301571">
        <w:rPr>
          <w:lang w:val="fr-CA"/>
        </w:rPr>
        <w:t xml:space="preserve"> </w:t>
      </w:r>
      <w:r w:rsidRPr="1C301571">
        <w:rPr>
          <w:lang w:val="fr-CA"/>
        </w:rPr>
        <w:t xml:space="preserve">doivent respecter les directives énoncées par le Fonds de recherche du Québec dans </w:t>
      </w:r>
      <w:r w:rsidRPr="1C301571">
        <w:rPr>
          <w:i/>
          <w:iCs/>
          <w:lang w:val="fr-CA"/>
        </w:rPr>
        <w:t>Les règles</w:t>
      </w:r>
      <w:r w:rsidR="000C5BFC" w:rsidRPr="1C301571">
        <w:rPr>
          <w:i/>
          <w:iCs/>
          <w:lang w:val="fr-CA"/>
        </w:rPr>
        <w:t xml:space="preserve"> </w:t>
      </w:r>
      <w:r w:rsidRPr="1C301571">
        <w:rPr>
          <w:i/>
          <w:iCs/>
          <w:lang w:val="fr-CA"/>
        </w:rPr>
        <w:t>générales communes</w:t>
      </w:r>
      <w:r w:rsidRPr="1C301571">
        <w:rPr>
          <w:lang w:val="fr-CA"/>
        </w:rPr>
        <w:t xml:space="preserve"> qui régissent, entre autres, les dépenses admissibles</w:t>
      </w:r>
      <w:r w:rsidR="2825DAB7" w:rsidRPr="1C301571">
        <w:rPr>
          <w:lang w:val="fr-CA"/>
        </w:rPr>
        <w:t>;</w:t>
      </w:r>
    </w:p>
    <w:p w14:paraId="1E8643B3" w14:textId="317D4E5F" w:rsidR="00D735E1" w:rsidRDefault="00767E0E" w:rsidP="1C301571">
      <w:pPr>
        <w:pStyle w:val="Paragraphedeliste"/>
        <w:numPr>
          <w:ilvl w:val="0"/>
          <w:numId w:val="8"/>
        </w:numPr>
        <w:jc w:val="both"/>
        <w:rPr>
          <w:lang w:val="fr-CA"/>
        </w:rPr>
      </w:pPr>
      <w:r w:rsidRPr="1C301571">
        <w:rPr>
          <w:lang w:val="fr-CA"/>
        </w:rPr>
        <w:t>Le RSBO s’attend à ce que les récipiendaires soulignent le soutien du RSBO dans toutes les communications ou les publications qui découleront du projet subventionné</w:t>
      </w:r>
      <w:r w:rsidR="09C2150C" w:rsidRPr="1C301571">
        <w:rPr>
          <w:lang w:val="fr-CA"/>
        </w:rPr>
        <w:t>;</w:t>
      </w:r>
      <w:r w:rsidR="004E5326" w:rsidRPr="1C301571">
        <w:rPr>
          <w:lang w:val="fr-CA"/>
        </w:rPr>
        <w:t xml:space="preserve"> </w:t>
      </w:r>
    </w:p>
    <w:p w14:paraId="7CBA9703" w14:textId="7D25BFAB" w:rsidR="00D735E1" w:rsidRPr="00E63FA2" w:rsidRDefault="00D735E1" w:rsidP="1C301571">
      <w:pPr>
        <w:pStyle w:val="Paragraphedeliste"/>
        <w:numPr>
          <w:ilvl w:val="0"/>
          <w:numId w:val="8"/>
        </w:numPr>
        <w:jc w:val="both"/>
        <w:rPr>
          <w:lang w:val="fr-CA"/>
        </w:rPr>
      </w:pPr>
      <w:r w:rsidRPr="1C301571">
        <w:rPr>
          <w:lang w:val="fr-CA"/>
        </w:rPr>
        <w:t xml:space="preserve">Soumission d’un rapport </w:t>
      </w:r>
      <w:r w:rsidR="39B0AA4D" w:rsidRPr="1C301571">
        <w:rPr>
          <w:lang w:val="fr-CA"/>
        </w:rPr>
        <w:t>à la fin</w:t>
      </w:r>
      <w:r w:rsidRPr="1C301571">
        <w:rPr>
          <w:lang w:val="fr-CA"/>
        </w:rPr>
        <w:t xml:space="preserve"> de la subvention. Ce dernier résumera l’avancement des résultats de la recherche, les articles publiés, résumé de présentation scientifique</w:t>
      </w:r>
      <w:r w:rsidR="6F7C1089" w:rsidRPr="1C301571">
        <w:rPr>
          <w:lang w:val="fr-CA"/>
        </w:rPr>
        <w:t>;</w:t>
      </w:r>
    </w:p>
    <w:p w14:paraId="14B7683A" w14:textId="3C95C0C3" w:rsidR="00767E0E" w:rsidRDefault="00A35428" w:rsidP="1C301571">
      <w:pPr>
        <w:pStyle w:val="Paragraphedeliste"/>
        <w:numPr>
          <w:ilvl w:val="0"/>
          <w:numId w:val="8"/>
        </w:numPr>
        <w:jc w:val="both"/>
        <w:rPr>
          <w:lang w:val="fr-CA"/>
        </w:rPr>
      </w:pPr>
      <w:r w:rsidRPr="1C301571">
        <w:rPr>
          <w:lang w:val="fr-CA"/>
        </w:rPr>
        <w:t>Le RSBO se réserve le droit de</w:t>
      </w:r>
      <w:r w:rsidR="00767E0E" w:rsidRPr="1C301571">
        <w:rPr>
          <w:lang w:val="fr-CA"/>
        </w:rPr>
        <w:t xml:space="preserve"> communiquer avec les récipiendaires dans le but de produire une courte vidéo (2-3 minutes) exposant le projet de recherche subventionné</w:t>
      </w:r>
      <w:r w:rsidR="349299ED" w:rsidRPr="1C301571">
        <w:rPr>
          <w:lang w:val="fr-CA"/>
        </w:rPr>
        <w:t>;</w:t>
      </w:r>
    </w:p>
    <w:p w14:paraId="5B262BDF" w14:textId="2040022B" w:rsidR="005A12E4" w:rsidRPr="00A30DD2" w:rsidRDefault="00D735E1" w:rsidP="1C301571">
      <w:pPr>
        <w:pStyle w:val="Paragraphedeliste"/>
        <w:numPr>
          <w:ilvl w:val="0"/>
          <w:numId w:val="8"/>
        </w:numPr>
        <w:jc w:val="both"/>
        <w:rPr>
          <w:lang w:val="fr-CA"/>
        </w:rPr>
      </w:pPr>
      <w:r w:rsidRPr="1C301571">
        <w:rPr>
          <w:lang w:val="fr-CA"/>
        </w:rPr>
        <w:lastRenderedPageBreak/>
        <w:t xml:space="preserve">Le RSBO se réserve le droit de demander aux chercheurs de faire une présentation orale lors des journées scientifiques du réseau pour partager les résultats de leurs travaux dans le cadre du projet de recherche subventionné.   </w:t>
      </w:r>
    </w:p>
    <w:bookmarkEnd w:id="0"/>
    <w:p w14:paraId="626DE9B2" w14:textId="65A444D1" w:rsidR="007B5B90" w:rsidRPr="00767E0E" w:rsidRDefault="007B5B90" w:rsidP="1C301571">
      <w:pPr>
        <w:spacing w:after="120"/>
        <w:rPr>
          <w:rFonts w:ascii="Georgia" w:hAnsi="Georgia"/>
          <w:b/>
          <w:bCs/>
          <w:color w:val="002060"/>
          <w:sz w:val="28"/>
          <w:szCs w:val="28"/>
          <w:lang w:val="fr-CA"/>
        </w:rPr>
      </w:pPr>
      <w:r w:rsidRPr="1C301571">
        <w:rPr>
          <w:rFonts w:ascii="Georgia" w:hAnsi="Georgia"/>
          <w:b/>
          <w:bCs/>
          <w:color w:val="002060"/>
          <w:sz w:val="28"/>
          <w:szCs w:val="28"/>
          <w:lang w:val="fr-CA"/>
        </w:rPr>
        <w:t>Le</w:t>
      </w:r>
      <w:r w:rsidR="009C1EBE" w:rsidRPr="1C301571">
        <w:rPr>
          <w:rFonts w:ascii="Georgia" w:hAnsi="Georgia"/>
          <w:b/>
          <w:bCs/>
          <w:color w:val="002060"/>
          <w:sz w:val="28"/>
          <w:szCs w:val="28"/>
          <w:lang w:val="fr-CA"/>
        </w:rPr>
        <w:t>s</w:t>
      </w:r>
      <w:r w:rsidRPr="1C301571">
        <w:rPr>
          <w:rFonts w:ascii="Georgia" w:hAnsi="Georgia"/>
          <w:b/>
          <w:bCs/>
          <w:color w:val="002060"/>
          <w:sz w:val="28"/>
          <w:szCs w:val="28"/>
          <w:lang w:val="fr-CA"/>
        </w:rPr>
        <w:t xml:space="preserve"> but</w:t>
      </w:r>
      <w:r w:rsidR="009C1EBE" w:rsidRPr="1C301571">
        <w:rPr>
          <w:rFonts w:ascii="Georgia" w:hAnsi="Georgia"/>
          <w:b/>
          <w:bCs/>
          <w:color w:val="002060"/>
          <w:sz w:val="28"/>
          <w:szCs w:val="28"/>
          <w:lang w:val="fr-CA"/>
        </w:rPr>
        <w:t>s de ce programme sont</w:t>
      </w:r>
      <w:r w:rsidR="005745EA">
        <w:rPr>
          <w:rFonts w:ascii="Georgia" w:hAnsi="Georgia"/>
          <w:b/>
          <w:bCs/>
          <w:color w:val="002060"/>
          <w:sz w:val="28"/>
          <w:szCs w:val="28"/>
          <w:lang w:val="fr-CA"/>
        </w:rPr>
        <w:t xml:space="preserve"> de</w:t>
      </w:r>
      <w:r w:rsidRPr="1C301571">
        <w:rPr>
          <w:rFonts w:ascii="Georgia" w:hAnsi="Georgia"/>
          <w:b/>
          <w:bCs/>
          <w:color w:val="002060"/>
          <w:sz w:val="28"/>
          <w:szCs w:val="28"/>
          <w:lang w:val="fr-CA"/>
        </w:rPr>
        <w:t> :</w:t>
      </w:r>
    </w:p>
    <w:p w14:paraId="2DAB29C8" w14:textId="575980D4" w:rsidR="007B5B90" w:rsidRPr="007B5B90" w:rsidRDefault="00C114D5" w:rsidP="1C301571">
      <w:pPr>
        <w:pStyle w:val="Paragraphedeliste"/>
        <w:numPr>
          <w:ilvl w:val="0"/>
          <w:numId w:val="4"/>
        </w:numPr>
        <w:spacing w:after="200" w:line="276" w:lineRule="auto"/>
        <w:jc w:val="both"/>
        <w:rPr>
          <w:lang w:val="fr-CA"/>
        </w:rPr>
      </w:pPr>
      <w:r>
        <w:rPr>
          <w:lang w:val="fr-CA"/>
        </w:rPr>
        <w:t>P</w:t>
      </w:r>
      <w:r w:rsidR="007B5B90" w:rsidRPr="1C301571">
        <w:rPr>
          <w:lang w:val="fr-CA"/>
        </w:rPr>
        <w:t>ermettre à des chercheurs de différents sites, domaines, ou secteurs, de développer des maillages et d’unir leurs expertises autour de différentes thématiques de recherche</w:t>
      </w:r>
      <w:r w:rsidR="5E6D5BC0" w:rsidRPr="1C301571">
        <w:rPr>
          <w:lang w:val="fr-CA"/>
        </w:rPr>
        <w:t>;</w:t>
      </w:r>
    </w:p>
    <w:p w14:paraId="1A6EA883" w14:textId="2F250D8C" w:rsidR="007B5B90" w:rsidRPr="007B5B90" w:rsidRDefault="00C114D5" w:rsidP="1C301571">
      <w:pPr>
        <w:pStyle w:val="Paragraphedeliste"/>
        <w:numPr>
          <w:ilvl w:val="0"/>
          <w:numId w:val="4"/>
        </w:numPr>
        <w:spacing w:after="200" w:line="276" w:lineRule="auto"/>
        <w:jc w:val="both"/>
        <w:rPr>
          <w:lang w:val="fr-CA"/>
        </w:rPr>
      </w:pPr>
      <w:r>
        <w:rPr>
          <w:lang w:val="fr-CA"/>
        </w:rPr>
        <w:t>S</w:t>
      </w:r>
      <w:r w:rsidR="007B5B90" w:rsidRPr="1C301571">
        <w:rPr>
          <w:lang w:val="fr-CA"/>
        </w:rPr>
        <w:t>outenir des démarches innovantes pouvant mener à l’obtention de subventions des grandes agences de financement de la recherche en santé</w:t>
      </w:r>
      <w:r w:rsidR="757ABA30" w:rsidRPr="1C301571">
        <w:rPr>
          <w:lang w:val="fr-CA"/>
        </w:rPr>
        <w:t>;</w:t>
      </w:r>
    </w:p>
    <w:p w14:paraId="53067C57" w14:textId="5E1284F3" w:rsidR="00933415" w:rsidRDefault="00C114D5" w:rsidP="1C301571">
      <w:pPr>
        <w:pStyle w:val="Paragraphedeliste"/>
        <w:numPr>
          <w:ilvl w:val="0"/>
          <w:numId w:val="4"/>
        </w:numPr>
        <w:spacing w:after="200" w:line="276" w:lineRule="auto"/>
        <w:jc w:val="both"/>
        <w:rPr>
          <w:lang w:val="fr-CA"/>
        </w:rPr>
      </w:pPr>
      <w:r>
        <w:rPr>
          <w:lang w:val="fr-CA"/>
        </w:rPr>
        <w:t>G</w:t>
      </w:r>
      <w:r w:rsidR="007B5B90" w:rsidRPr="1C301571">
        <w:rPr>
          <w:lang w:val="fr-CA"/>
        </w:rPr>
        <w:t>énérer des connaissances qui, ultimement, pourraient avoir d’importantes retombées cliniques, appliquées ou en santé publique.</w:t>
      </w:r>
    </w:p>
    <w:p w14:paraId="0E56F76A" w14:textId="7D576749" w:rsidR="1C301571" w:rsidRDefault="1C301571" w:rsidP="1C301571">
      <w:pPr>
        <w:spacing w:after="200" w:line="276" w:lineRule="auto"/>
        <w:rPr>
          <w:lang w:val="fr-CA"/>
        </w:rPr>
      </w:pPr>
    </w:p>
    <w:p w14:paraId="2A43F495" w14:textId="0214F140" w:rsidR="00F91A5A" w:rsidRPr="00A30DD2" w:rsidRDefault="00F91A5A" w:rsidP="1C301571">
      <w:pPr>
        <w:rPr>
          <w:rFonts w:ascii="Georgia" w:hAnsi="Georgia"/>
          <w:b/>
          <w:bCs/>
          <w:color w:val="0070C0"/>
          <w:sz w:val="28"/>
          <w:szCs w:val="28"/>
          <w:lang w:val="fr-CA"/>
        </w:rPr>
      </w:pPr>
      <w:r w:rsidRPr="1C301571">
        <w:rPr>
          <w:rFonts w:ascii="Georgia" w:hAnsi="Georgia"/>
          <w:b/>
          <w:bCs/>
          <w:color w:val="002060"/>
          <w:sz w:val="28"/>
          <w:szCs w:val="28"/>
          <w:lang w:val="fr-CA"/>
        </w:rPr>
        <w:t>Critères d’admissibilité</w:t>
      </w:r>
    </w:p>
    <w:p w14:paraId="0C0AD45E" w14:textId="77777777" w:rsidR="007B5B90" w:rsidRPr="007B5B90" w:rsidRDefault="007B5B90" w:rsidP="007B5B90">
      <w:pPr>
        <w:pStyle w:val="Paragraphedeliste"/>
        <w:numPr>
          <w:ilvl w:val="0"/>
          <w:numId w:val="5"/>
        </w:numPr>
        <w:spacing w:after="200" w:line="276" w:lineRule="auto"/>
        <w:rPr>
          <w:lang w:val="fr-CA"/>
        </w:rPr>
      </w:pPr>
      <w:r w:rsidRPr="007B5B90">
        <w:rPr>
          <w:lang w:val="fr-CA"/>
        </w:rPr>
        <w:t>Le chercheur principal désigné doit être membre régulier du RSBO.</w:t>
      </w:r>
    </w:p>
    <w:p w14:paraId="1681E4A1" w14:textId="77777777" w:rsidR="007B5B90" w:rsidRPr="007B5B90" w:rsidRDefault="007B5B90" w:rsidP="007B5B90">
      <w:pPr>
        <w:pStyle w:val="Paragraphedeliste"/>
        <w:numPr>
          <w:ilvl w:val="0"/>
          <w:numId w:val="5"/>
        </w:numPr>
        <w:spacing w:after="200" w:line="276" w:lineRule="auto"/>
        <w:rPr>
          <w:lang w:val="fr-CA"/>
        </w:rPr>
      </w:pPr>
      <w:r w:rsidRPr="007B5B90">
        <w:rPr>
          <w:lang w:val="fr-CA"/>
        </w:rPr>
        <w:t xml:space="preserve">Les équipes de recherche doivent comporter au moins trois membres du RSBO provenant d’au moins deux universités. </w:t>
      </w:r>
    </w:p>
    <w:p w14:paraId="102CBD19" w14:textId="77777777" w:rsidR="007B5B90" w:rsidRPr="007B5B90" w:rsidRDefault="007B5B90" w:rsidP="007B5B90">
      <w:pPr>
        <w:pStyle w:val="Paragraphedeliste"/>
        <w:numPr>
          <w:ilvl w:val="0"/>
          <w:numId w:val="5"/>
        </w:numPr>
        <w:shd w:val="clear" w:color="auto" w:fill="FFFFFF"/>
        <w:spacing w:before="120" w:after="75" w:line="276" w:lineRule="auto"/>
        <w:jc w:val="both"/>
        <w:rPr>
          <w:rFonts w:ascii="Calibri" w:eastAsia="Times New Roman" w:hAnsi="Calibri" w:cs="Arial"/>
          <w:color w:val="000000"/>
          <w:lang w:val="fr-CA" w:eastAsia="en-CA"/>
        </w:rPr>
      </w:pPr>
      <w:r w:rsidRPr="007B5B90">
        <w:rPr>
          <w:rFonts w:ascii="Calibri" w:eastAsia="Times New Roman" w:hAnsi="Calibri" w:cs="Arial"/>
          <w:color w:val="000000"/>
          <w:lang w:val="fr-CA" w:eastAsia="en-CA"/>
        </w:rPr>
        <w:t>Un membre ne peut soumettre qu’une seule demande à titre de chercheur principa</w:t>
      </w:r>
      <w:r w:rsidR="008634E6">
        <w:rPr>
          <w:rFonts w:ascii="Calibri" w:eastAsia="Times New Roman" w:hAnsi="Calibri" w:cs="Arial"/>
          <w:color w:val="000000"/>
          <w:lang w:val="fr-CA" w:eastAsia="en-CA"/>
        </w:rPr>
        <w:t>l</w:t>
      </w:r>
      <w:r w:rsidRPr="007B5B90">
        <w:rPr>
          <w:rFonts w:ascii="Calibri" w:eastAsia="Times New Roman" w:hAnsi="Calibri" w:cs="Arial"/>
          <w:color w:val="000000"/>
          <w:lang w:val="fr-CA" w:eastAsia="en-CA"/>
        </w:rPr>
        <w:t xml:space="preserve"> dans le cadre de ce concours.</w:t>
      </w:r>
    </w:p>
    <w:p w14:paraId="285437CB" w14:textId="48F647E2" w:rsidR="00E04419" w:rsidRPr="008A2866" w:rsidRDefault="007B5B90" w:rsidP="1C301571">
      <w:pPr>
        <w:pStyle w:val="Paragraphedeliste"/>
        <w:numPr>
          <w:ilvl w:val="0"/>
          <w:numId w:val="5"/>
        </w:numPr>
        <w:shd w:val="clear" w:color="auto" w:fill="FFFFFF" w:themeFill="background1"/>
        <w:spacing w:before="120" w:after="100" w:afterAutospacing="1" w:line="276" w:lineRule="auto"/>
        <w:jc w:val="both"/>
        <w:rPr>
          <w:rFonts w:ascii="Arial" w:eastAsia="Times New Roman" w:hAnsi="Arial" w:cs="Arial"/>
          <w:color w:val="000000"/>
          <w:sz w:val="24"/>
          <w:szCs w:val="24"/>
          <w:lang w:val="fr-CA" w:eastAsia="en-CA"/>
        </w:rPr>
      </w:pPr>
      <w:r w:rsidRPr="007B5B90">
        <w:rPr>
          <w:rFonts w:ascii="Calibri" w:eastAsia="Times New Roman" w:hAnsi="Calibri" w:cs="Arial"/>
          <w:color w:val="000000"/>
          <w:lang w:val="fr-CA" w:eastAsia="en-CA"/>
        </w:rPr>
        <w:t xml:space="preserve">Un chercheur ayant </w:t>
      </w:r>
      <w:r w:rsidR="008634E6">
        <w:rPr>
          <w:rFonts w:ascii="Calibri" w:eastAsia="Times New Roman" w:hAnsi="Calibri" w:cs="Arial"/>
          <w:color w:val="000000"/>
          <w:lang w:val="fr-CA" w:eastAsia="en-CA"/>
        </w:rPr>
        <w:t>reçu un octroi dans le cadre du</w:t>
      </w:r>
      <w:r w:rsidRPr="007B5B90">
        <w:rPr>
          <w:rFonts w:ascii="Calibri" w:eastAsia="Times New Roman" w:hAnsi="Calibri" w:cs="Arial"/>
          <w:color w:val="000000"/>
          <w:lang w:val="fr-CA" w:eastAsia="en-CA"/>
        </w:rPr>
        <w:t xml:space="preserve"> concours</w:t>
      </w:r>
      <w:r w:rsidR="001B651E">
        <w:rPr>
          <w:rFonts w:ascii="Calibri" w:eastAsia="Times New Roman" w:hAnsi="Calibri" w:cs="Arial"/>
          <w:color w:val="000000"/>
          <w:lang w:val="fr-CA" w:eastAsia="en-CA"/>
        </w:rPr>
        <w:t xml:space="preserve"> </w:t>
      </w:r>
      <w:r w:rsidR="00AC6C31">
        <w:rPr>
          <w:rFonts w:ascii="Calibri" w:eastAsia="Times New Roman" w:hAnsi="Calibri" w:cs="Arial"/>
          <w:color w:val="000000"/>
          <w:lang w:val="fr-CA" w:eastAsia="en-CA"/>
        </w:rPr>
        <w:t>en 202</w:t>
      </w:r>
      <w:r w:rsidR="00D735E1">
        <w:rPr>
          <w:rFonts w:ascii="Calibri" w:eastAsia="Times New Roman" w:hAnsi="Calibri" w:cs="Arial"/>
          <w:color w:val="000000"/>
          <w:lang w:val="fr-CA" w:eastAsia="en-CA"/>
        </w:rPr>
        <w:t>2</w:t>
      </w:r>
      <w:r w:rsidR="00AC6C31">
        <w:rPr>
          <w:rFonts w:ascii="Calibri" w:eastAsia="Times New Roman" w:hAnsi="Calibri" w:cs="Arial"/>
          <w:color w:val="000000"/>
          <w:lang w:val="fr-CA" w:eastAsia="en-CA"/>
        </w:rPr>
        <w:t xml:space="preserve"> </w:t>
      </w:r>
      <w:r w:rsidRPr="007B5B90">
        <w:rPr>
          <w:rFonts w:ascii="Calibri" w:eastAsia="Times New Roman" w:hAnsi="Calibri" w:cs="Arial"/>
          <w:color w:val="000000"/>
          <w:lang w:val="fr-CA" w:eastAsia="en-CA"/>
        </w:rPr>
        <w:t xml:space="preserve">à titre </w:t>
      </w:r>
      <w:r w:rsidR="00A163D0">
        <w:rPr>
          <w:rFonts w:ascii="Calibri" w:eastAsia="Times New Roman" w:hAnsi="Calibri" w:cs="Arial"/>
          <w:color w:val="000000"/>
          <w:lang w:val="fr-CA" w:eastAsia="en-CA"/>
        </w:rPr>
        <w:t>de chercheur principal</w:t>
      </w:r>
      <w:r w:rsidRPr="007B5B90">
        <w:rPr>
          <w:rFonts w:ascii="Calibri" w:eastAsia="Times New Roman" w:hAnsi="Calibri" w:cs="Arial"/>
          <w:color w:val="000000"/>
          <w:lang w:val="fr-CA" w:eastAsia="en-CA"/>
        </w:rPr>
        <w:t xml:space="preserve"> ne peut pas f</w:t>
      </w:r>
      <w:r w:rsidR="00A163D0">
        <w:rPr>
          <w:rFonts w:ascii="Calibri" w:eastAsia="Times New Roman" w:hAnsi="Calibri" w:cs="Arial"/>
          <w:color w:val="000000"/>
          <w:lang w:val="fr-CA" w:eastAsia="en-CA"/>
        </w:rPr>
        <w:t>aire une demande à ce concours au même</w:t>
      </w:r>
      <w:r w:rsidRPr="007B5B90">
        <w:rPr>
          <w:rFonts w:ascii="Calibri" w:eastAsia="Times New Roman" w:hAnsi="Calibri" w:cs="Arial"/>
          <w:color w:val="000000"/>
          <w:lang w:val="fr-CA" w:eastAsia="en-CA"/>
        </w:rPr>
        <w:t xml:space="preserve"> titre de chercheur principa</w:t>
      </w:r>
      <w:r w:rsidR="00A163D0">
        <w:rPr>
          <w:rFonts w:ascii="Calibri" w:eastAsia="Times New Roman" w:hAnsi="Calibri" w:cs="Arial"/>
          <w:color w:val="000000"/>
          <w:lang w:val="fr-CA" w:eastAsia="en-CA"/>
        </w:rPr>
        <w:t>l</w:t>
      </w:r>
      <w:r w:rsidRPr="007B5B90">
        <w:rPr>
          <w:rFonts w:ascii="Calibri" w:eastAsia="Times New Roman" w:hAnsi="Calibri" w:cs="Arial"/>
          <w:color w:val="000000"/>
          <w:lang w:val="fr-CA" w:eastAsia="en-CA"/>
        </w:rPr>
        <w:t>.</w:t>
      </w:r>
    </w:p>
    <w:p w14:paraId="7FF3D686" w14:textId="77777777" w:rsidR="008A2866" w:rsidRPr="008A2866" w:rsidRDefault="008A2866" w:rsidP="008A2866">
      <w:pPr>
        <w:pStyle w:val="Paragraphedeliste"/>
        <w:shd w:val="clear" w:color="auto" w:fill="FFFFFF" w:themeFill="background1"/>
        <w:spacing w:before="120" w:after="100" w:afterAutospacing="1" w:line="276" w:lineRule="auto"/>
        <w:ind w:left="360"/>
        <w:jc w:val="both"/>
        <w:rPr>
          <w:rFonts w:ascii="Arial" w:eastAsia="Times New Roman" w:hAnsi="Arial" w:cs="Arial"/>
          <w:color w:val="000000"/>
          <w:sz w:val="24"/>
          <w:szCs w:val="24"/>
          <w:lang w:val="fr-CA" w:eastAsia="en-CA"/>
        </w:rPr>
      </w:pPr>
    </w:p>
    <w:p w14:paraId="397D418C" w14:textId="3DFFE805" w:rsidR="00E04419" w:rsidRPr="00A466EC" w:rsidRDefault="00E04419" w:rsidP="1C301571">
      <w:pPr>
        <w:rPr>
          <w:rFonts w:ascii="Georgia" w:hAnsi="Georgia"/>
          <w:b/>
          <w:bCs/>
          <w:color w:val="002060"/>
          <w:sz w:val="28"/>
          <w:szCs w:val="28"/>
          <w:lang w:val="fr-CA"/>
        </w:rPr>
      </w:pPr>
      <w:r w:rsidRPr="1C301571">
        <w:rPr>
          <w:rFonts w:ascii="Georgia" w:hAnsi="Georgia"/>
          <w:b/>
          <w:bCs/>
          <w:color w:val="002060"/>
          <w:sz w:val="28"/>
          <w:szCs w:val="28"/>
          <w:lang w:val="fr-CA"/>
        </w:rPr>
        <w:t>Critères d’évaluation</w:t>
      </w:r>
    </w:p>
    <w:p w14:paraId="15486AA8" w14:textId="77777777" w:rsidR="00E04419" w:rsidRDefault="00E04419" w:rsidP="00E04419">
      <w:pPr>
        <w:numPr>
          <w:ilvl w:val="0"/>
          <w:numId w:val="6"/>
        </w:numPr>
        <w:spacing w:before="120" w:after="0" w:line="240" w:lineRule="auto"/>
        <w:jc w:val="both"/>
        <w:rPr>
          <w:bCs/>
          <w:lang w:val="fr-FR"/>
        </w:rPr>
      </w:pPr>
      <w:r>
        <w:rPr>
          <w:bCs/>
          <w:lang w:val="fr-FR"/>
        </w:rPr>
        <w:t>Qualité du projet (pertinence et innovation/originalité, retombées anticipées, budget, échéancier)</w:t>
      </w:r>
    </w:p>
    <w:p w14:paraId="16307DDC" w14:textId="77777777" w:rsidR="00E04419" w:rsidRDefault="00E04419" w:rsidP="00E04419">
      <w:pPr>
        <w:numPr>
          <w:ilvl w:val="0"/>
          <w:numId w:val="6"/>
        </w:numPr>
        <w:spacing w:before="120" w:after="0" w:line="240" w:lineRule="auto"/>
        <w:jc w:val="both"/>
        <w:rPr>
          <w:bCs/>
          <w:lang w:val="fr-FR"/>
        </w:rPr>
      </w:pPr>
      <w:r>
        <w:rPr>
          <w:bCs/>
          <w:lang w:val="fr-FR"/>
        </w:rPr>
        <w:t>Transfert de connaissances et effet levier</w:t>
      </w:r>
    </w:p>
    <w:p w14:paraId="26B059F1" w14:textId="0DA7B042" w:rsidR="00E04419" w:rsidRPr="00E04419" w:rsidRDefault="00E04419" w:rsidP="1C301571">
      <w:pPr>
        <w:numPr>
          <w:ilvl w:val="0"/>
          <w:numId w:val="6"/>
        </w:numPr>
        <w:spacing w:before="120" w:after="0" w:line="240" w:lineRule="auto"/>
        <w:jc w:val="both"/>
        <w:rPr>
          <w:lang w:val="fr-FR"/>
        </w:rPr>
      </w:pPr>
      <w:r w:rsidRPr="1C301571">
        <w:rPr>
          <w:lang w:val="fr-FR"/>
        </w:rPr>
        <w:t>Qualité de l’équipe (niveau des maillages et des partenariats, CV des chercheurs)</w:t>
      </w:r>
    </w:p>
    <w:p w14:paraId="510297B3" w14:textId="2221B1B0" w:rsidR="1C301571" w:rsidRDefault="1C301571" w:rsidP="1C301571">
      <w:pPr>
        <w:spacing w:before="120" w:after="0" w:line="240" w:lineRule="auto"/>
        <w:jc w:val="both"/>
        <w:rPr>
          <w:lang w:val="fr-FR"/>
        </w:rPr>
      </w:pPr>
    </w:p>
    <w:p w14:paraId="3BEB0E68" w14:textId="4470ED90" w:rsidR="005261FF" w:rsidRPr="005924F3" w:rsidRDefault="007E5E29" w:rsidP="005924F3">
      <w:pPr>
        <w:spacing w:before="100" w:beforeAutospacing="1" w:after="100" w:afterAutospacing="1" w:line="240" w:lineRule="auto"/>
        <w:rPr>
          <w:rFonts w:ascii="Times New Roman" w:eastAsia="Times New Roman" w:hAnsi="Times New Roman" w:cs="Times New Roman"/>
          <w:b/>
          <w:sz w:val="24"/>
          <w:szCs w:val="24"/>
          <w:lang w:val="fr-CA" w:eastAsia="fr-CA"/>
        </w:rPr>
      </w:pPr>
      <w:r w:rsidRPr="00767E0E">
        <w:rPr>
          <w:rFonts w:ascii="Georgia" w:hAnsi="Georgia"/>
          <w:b/>
          <w:color w:val="002060"/>
          <w:sz w:val="28"/>
          <w:szCs w:val="28"/>
          <w:lang w:val="fr-CA"/>
        </w:rPr>
        <w:t>Documents requis</w:t>
      </w:r>
    </w:p>
    <w:p w14:paraId="2F33A9FC" w14:textId="71DDA107" w:rsidR="002346DC" w:rsidRDefault="002346DC" w:rsidP="00134562">
      <w:pPr>
        <w:rPr>
          <w:lang w:val="fr-CA"/>
        </w:rPr>
      </w:pPr>
      <w:r w:rsidRPr="1C301571">
        <w:rPr>
          <w:lang w:val="fr-CA"/>
        </w:rPr>
        <w:t>Pour présenter une demande, veuillez remplir le formulaire qui se trouve sur la page Web du RSBO.</w:t>
      </w:r>
      <w:r w:rsidR="005F29E4" w:rsidRPr="1C301571">
        <w:rPr>
          <w:lang w:val="fr-CA"/>
        </w:rPr>
        <w:t xml:space="preserve"> </w:t>
      </w:r>
      <w:r w:rsidRPr="1C301571">
        <w:rPr>
          <w:lang w:val="fr-CA"/>
        </w:rPr>
        <w:t xml:space="preserve">Faites parvenir le formulaire de demande, avec la signature de tous les chercheurs principaux, à </w:t>
      </w:r>
      <w:hyperlink r:id="rId9">
        <w:r w:rsidR="00933415" w:rsidRPr="1C301571">
          <w:rPr>
            <w:rStyle w:val="Hyperlien"/>
            <w:lang w:val="fr-CA"/>
          </w:rPr>
          <w:t>intissar.abbaoui@mcgill.ca</w:t>
        </w:r>
      </w:hyperlink>
      <w:r w:rsidRPr="1C301571">
        <w:rPr>
          <w:lang w:val="fr-CA"/>
        </w:rPr>
        <w:t xml:space="preserve"> </w:t>
      </w:r>
      <w:r w:rsidRPr="00462AEC">
        <w:rPr>
          <w:lang w:val="fr-CA"/>
        </w:rPr>
        <w:t xml:space="preserve">avant </w:t>
      </w:r>
      <w:r w:rsidR="6B413EB5" w:rsidRPr="00462AEC">
        <w:rPr>
          <w:lang w:val="fr-CA"/>
        </w:rPr>
        <w:t>minuit</w:t>
      </w:r>
      <w:r w:rsidRPr="00462AEC">
        <w:rPr>
          <w:lang w:val="fr-CA"/>
        </w:rPr>
        <w:t xml:space="preserve"> le </w:t>
      </w:r>
      <w:r w:rsidR="00462AEC">
        <w:rPr>
          <w:b/>
          <w:bCs/>
          <w:color w:val="002060"/>
          <w:lang w:val="fr-CA"/>
        </w:rPr>
        <w:t>22</w:t>
      </w:r>
      <w:r w:rsidR="183D000C" w:rsidRPr="00462AEC">
        <w:rPr>
          <w:b/>
          <w:bCs/>
          <w:color w:val="002060"/>
          <w:lang w:val="fr-CA"/>
        </w:rPr>
        <w:t xml:space="preserve"> octobre </w:t>
      </w:r>
      <w:r w:rsidR="00933415" w:rsidRPr="00462AEC">
        <w:rPr>
          <w:b/>
          <w:bCs/>
          <w:color w:val="002060"/>
          <w:lang w:val="fr-CA"/>
        </w:rPr>
        <w:t>202</w:t>
      </w:r>
      <w:r w:rsidR="00D735E1" w:rsidRPr="00462AEC">
        <w:rPr>
          <w:b/>
          <w:bCs/>
          <w:color w:val="002060"/>
          <w:lang w:val="fr-CA"/>
        </w:rPr>
        <w:t>3</w:t>
      </w:r>
      <w:r w:rsidRPr="00462AEC">
        <w:rPr>
          <w:lang w:val="fr-CA"/>
        </w:rPr>
        <w:t>.</w:t>
      </w:r>
    </w:p>
    <w:p w14:paraId="6C0CF1C0" w14:textId="5E6DA057" w:rsidR="002346DC" w:rsidRPr="002346DC" w:rsidRDefault="002346DC" w:rsidP="002346DC">
      <w:pPr>
        <w:rPr>
          <w:lang w:val="fr-CA"/>
        </w:rPr>
      </w:pPr>
    </w:p>
    <w:p w14:paraId="6CC3D96D" w14:textId="77777777" w:rsidR="003A46F1" w:rsidRPr="007E5E29" w:rsidRDefault="003A46F1" w:rsidP="003A46F1">
      <w:pPr>
        <w:spacing w:before="100" w:beforeAutospacing="1" w:after="100" w:afterAutospacing="1" w:line="240" w:lineRule="auto"/>
        <w:rPr>
          <w:rFonts w:ascii="Times New Roman" w:eastAsia="Times New Roman" w:hAnsi="Times New Roman" w:cs="Times New Roman"/>
          <w:sz w:val="24"/>
          <w:szCs w:val="24"/>
          <w:lang w:val="fr-CA" w:eastAsia="fr-CA"/>
        </w:rPr>
      </w:pPr>
    </w:p>
    <w:sectPr w:rsidR="003A46F1" w:rsidRPr="007E5E2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B4DBA" w14:textId="77777777" w:rsidR="00584443" w:rsidRDefault="00584443" w:rsidP="004C4C9D">
      <w:pPr>
        <w:spacing w:after="0" w:line="240" w:lineRule="auto"/>
      </w:pPr>
      <w:r>
        <w:separator/>
      </w:r>
    </w:p>
  </w:endnote>
  <w:endnote w:type="continuationSeparator" w:id="0">
    <w:p w14:paraId="52979C66" w14:textId="77777777" w:rsidR="00584443" w:rsidRDefault="00584443" w:rsidP="004C4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D2138" w14:textId="77777777" w:rsidR="00584443" w:rsidRDefault="00584443" w:rsidP="004C4C9D">
      <w:pPr>
        <w:spacing w:after="0" w:line="240" w:lineRule="auto"/>
      </w:pPr>
      <w:r>
        <w:separator/>
      </w:r>
    </w:p>
  </w:footnote>
  <w:footnote w:type="continuationSeparator" w:id="0">
    <w:p w14:paraId="2CCE2D85" w14:textId="77777777" w:rsidR="00584443" w:rsidRDefault="00584443" w:rsidP="004C4C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62863"/>
    <w:multiLevelType w:val="multilevel"/>
    <w:tmpl w:val="563237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D63EEB"/>
    <w:multiLevelType w:val="multilevel"/>
    <w:tmpl w:val="EF5C1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9676EB"/>
    <w:multiLevelType w:val="hybridMultilevel"/>
    <w:tmpl w:val="83D62FD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25EB7432"/>
    <w:multiLevelType w:val="multilevel"/>
    <w:tmpl w:val="D3203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971615"/>
    <w:multiLevelType w:val="hybridMultilevel"/>
    <w:tmpl w:val="D4A40E74"/>
    <w:lvl w:ilvl="0" w:tplc="040C0001">
      <w:start w:val="1"/>
      <w:numFmt w:val="bullet"/>
      <w:lvlText w:val=""/>
      <w:lvlJc w:val="left"/>
      <w:pPr>
        <w:ind w:left="763" w:hanging="360"/>
      </w:pPr>
      <w:rPr>
        <w:rFonts w:ascii="Symbol" w:hAnsi="Symbol" w:hint="default"/>
      </w:rPr>
    </w:lvl>
    <w:lvl w:ilvl="1" w:tplc="040C0003" w:tentative="1">
      <w:start w:val="1"/>
      <w:numFmt w:val="bullet"/>
      <w:lvlText w:val="o"/>
      <w:lvlJc w:val="left"/>
      <w:pPr>
        <w:ind w:left="1483" w:hanging="360"/>
      </w:pPr>
      <w:rPr>
        <w:rFonts w:ascii="Courier New" w:hAnsi="Courier New" w:hint="default"/>
      </w:rPr>
    </w:lvl>
    <w:lvl w:ilvl="2" w:tplc="040C0005" w:tentative="1">
      <w:start w:val="1"/>
      <w:numFmt w:val="bullet"/>
      <w:lvlText w:val=""/>
      <w:lvlJc w:val="left"/>
      <w:pPr>
        <w:ind w:left="2203" w:hanging="360"/>
      </w:pPr>
      <w:rPr>
        <w:rFonts w:ascii="Wingdings" w:hAnsi="Wingdings" w:hint="default"/>
      </w:rPr>
    </w:lvl>
    <w:lvl w:ilvl="3" w:tplc="040C0001" w:tentative="1">
      <w:start w:val="1"/>
      <w:numFmt w:val="bullet"/>
      <w:lvlText w:val=""/>
      <w:lvlJc w:val="left"/>
      <w:pPr>
        <w:ind w:left="2923" w:hanging="360"/>
      </w:pPr>
      <w:rPr>
        <w:rFonts w:ascii="Symbol" w:hAnsi="Symbol" w:hint="default"/>
      </w:rPr>
    </w:lvl>
    <w:lvl w:ilvl="4" w:tplc="040C0003" w:tentative="1">
      <w:start w:val="1"/>
      <w:numFmt w:val="bullet"/>
      <w:lvlText w:val="o"/>
      <w:lvlJc w:val="left"/>
      <w:pPr>
        <w:ind w:left="3643" w:hanging="360"/>
      </w:pPr>
      <w:rPr>
        <w:rFonts w:ascii="Courier New" w:hAnsi="Courier New" w:hint="default"/>
      </w:rPr>
    </w:lvl>
    <w:lvl w:ilvl="5" w:tplc="040C0005" w:tentative="1">
      <w:start w:val="1"/>
      <w:numFmt w:val="bullet"/>
      <w:lvlText w:val=""/>
      <w:lvlJc w:val="left"/>
      <w:pPr>
        <w:ind w:left="4363" w:hanging="360"/>
      </w:pPr>
      <w:rPr>
        <w:rFonts w:ascii="Wingdings" w:hAnsi="Wingdings" w:hint="default"/>
      </w:rPr>
    </w:lvl>
    <w:lvl w:ilvl="6" w:tplc="040C0001" w:tentative="1">
      <w:start w:val="1"/>
      <w:numFmt w:val="bullet"/>
      <w:lvlText w:val=""/>
      <w:lvlJc w:val="left"/>
      <w:pPr>
        <w:ind w:left="5083" w:hanging="360"/>
      </w:pPr>
      <w:rPr>
        <w:rFonts w:ascii="Symbol" w:hAnsi="Symbol" w:hint="default"/>
      </w:rPr>
    </w:lvl>
    <w:lvl w:ilvl="7" w:tplc="040C0003" w:tentative="1">
      <w:start w:val="1"/>
      <w:numFmt w:val="bullet"/>
      <w:lvlText w:val="o"/>
      <w:lvlJc w:val="left"/>
      <w:pPr>
        <w:ind w:left="5803" w:hanging="360"/>
      </w:pPr>
      <w:rPr>
        <w:rFonts w:ascii="Courier New" w:hAnsi="Courier New" w:hint="default"/>
      </w:rPr>
    </w:lvl>
    <w:lvl w:ilvl="8" w:tplc="040C0005" w:tentative="1">
      <w:start w:val="1"/>
      <w:numFmt w:val="bullet"/>
      <w:lvlText w:val=""/>
      <w:lvlJc w:val="left"/>
      <w:pPr>
        <w:ind w:left="6523" w:hanging="360"/>
      </w:pPr>
      <w:rPr>
        <w:rFonts w:ascii="Wingdings" w:hAnsi="Wingdings" w:hint="default"/>
      </w:rPr>
    </w:lvl>
  </w:abstractNum>
  <w:abstractNum w:abstractNumId="5" w15:restartNumberingAfterBreak="0">
    <w:nsid w:val="4A86351D"/>
    <w:multiLevelType w:val="hybridMultilevel"/>
    <w:tmpl w:val="55D68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856604"/>
    <w:multiLevelType w:val="hybridMultilevel"/>
    <w:tmpl w:val="BE1CF226"/>
    <w:lvl w:ilvl="0" w:tplc="A738BFE2">
      <w:numFmt w:val="bullet"/>
      <w:lvlText w:val="-"/>
      <w:lvlJc w:val="left"/>
      <w:pPr>
        <w:ind w:left="1129" w:hanging="360"/>
      </w:pPr>
      <w:rPr>
        <w:rFonts w:ascii="Times New Roman" w:eastAsia="Times New Roman" w:hAnsi="Times New Roman" w:cs="Times New Roman" w:hint="default"/>
      </w:rPr>
    </w:lvl>
    <w:lvl w:ilvl="1" w:tplc="10090003" w:tentative="1">
      <w:start w:val="1"/>
      <w:numFmt w:val="bullet"/>
      <w:lvlText w:val="o"/>
      <w:lvlJc w:val="left"/>
      <w:pPr>
        <w:ind w:left="1849" w:hanging="360"/>
      </w:pPr>
      <w:rPr>
        <w:rFonts w:ascii="Courier New" w:hAnsi="Courier New" w:cs="Courier New" w:hint="default"/>
      </w:rPr>
    </w:lvl>
    <w:lvl w:ilvl="2" w:tplc="10090005" w:tentative="1">
      <w:start w:val="1"/>
      <w:numFmt w:val="bullet"/>
      <w:lvlText w:val=""/>
      <w:lvlJc w:val="left"/>
      <w:pPr>
        <w:ind w:left="2569" w:hanging="360"/>
      </w:pPr>
      <w:rPr>
        <w:rFonts w:ascii="Wingdings" w:hAnsi="Wingdings" w:hint="default"/>
      </w:rPr>
    </w:lvl>
    <w:lvl w:ilvl="3" w:tplc="10090001" w:tentative="1">
      <w:start w:val="1"/>
      <w:numFmt w:val="bullet"/>
      <w:lvlText w:val=""/>
      <w:lvlJc w:val="left"/>
      <w:pPr>
        <w:ind w:left="3289" w:hanging="360"/>
      </w:pPr>
      <w:rPr>
        <w:rFonts w:ascii="Symbol" w:hAnsi="Symbol" w:hint="default"/>
      </w:rPr>
    </w:lvl>
    <w:lvl w:ilvl="4" w:tplc="10090003" w:tentative="1">
      <w:start w:val="1"/>
      <w:numFmt w:val="bullet"/>
      <w:lvlText w:val="o"/>
      <w:lvlJc w:val="left"/>
      <w:pPr>
        <w:ind w:left="4009" w:hanging="360"/>
      </w:pPr>
      <w:rPr>
        <w:rFonts w:ascii="Courier New" w:hAnsi="Courier New" w:cs="Courier New" w:hint="default"/>
      </w:rPr>
    </w:lvl>
    <w:lvl w:ilvl="5" w:tplc="10090005" w:tentative="1">
      <w:start w:val="1"/>
      <w:numFmt w:val="bullet"/>
      <w:lvlText w:val=""/>
      <w:lvlJc w:val="left"/>
      <w:pPr>
        <w:ind w:left="4729" w:hanging="360"/>
      </w:pPr>
      <w:rPr>
        <w:rFonts w:ascii="Wingdings" w:hAnsi="Wingdings" w:hint="default"/>
      </w:rPr>
    </w:lvl>
    <w:lvl w:ilvl="6" w:tplc="10090001" w:tentative="1">
      <w:start w:val="1"/>
      <w:numFmt w:val="bullet"/>
      <w:lvlText w:val=""/>
      <w:lvlJc w:val="left"/>
      <w:pPr>
        <w:ind w:left="5449" w:hanging="360"/>
      </w:pPr>
      <w:rPr>
        <w:rFonts w:ascii="Symbol" w:hAnsi="Symbol" w:hint="default"/>
      </w:rPr>
    </w:lvl>
    <w:lvl w:ilvl="7" w:tplc="10090003" w:tentative="1">
      <w:start w:val="1"/>
      <w:numFmt w:val="bullet"/>
      <w:lvlText w:val="o"/>
      <w:lvlJc w:val="left"/>
      <w:pPr>
        <w:ind w:left="6169" w:hanging="360"/>
      </w:pPr>
      <w:rPr>
        <w:rFonts w:ascii="Courier New" w:hAnsi="Courier New" w:cs="Courier New" w:hint="default"/>
      </w:rPr>
    </w:lvl>
    <w:lvl w:ilvl="8" w:tplc="10090005" w:tentative="1">
      <w:start w:val="1"/>
      <w:numFmt w:val="bullet"/>
      <w:lvlText w:val=""/>
      <w:lvlJc w:val="left"/>
      <w:pPr>
        <w:ind w:left="6889" w:hanging="360"/>
      </w:pPr>
      <w:rPr>
        <w:rFonts w:ascii="Wingdings" w:hAnsi="Wingdings" w:hint="default"/>
      </w:rPr>
    </w:lvl>
  </w:abstractNum>
  <w:abstractNum w:abstractNumId="7" w15:restartNumberingAfterBreak="0">
    <w:nsid w:val="50F6331B"/>
    <w:multiLevelType w:val="hybridMultilevel"/>
    <w:tmpl w:val="6388F12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768237C0"/>
    <w:multiLevelType w:val="hybridMultilevel"/>
    <w:tmpl w:val="1556088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893154369">
    <w:abstractNumId w:val="1"/>
  </w:num>
  <w:num w:numId="2" w16cid:durableId="692154219">
    <w:abstractNumId w:val="0"/>
  </w:num>
  <w:num w:numId="3" w16cid:durableId="1381906326">
    <w:abstractNumId w:val="6"/>
  </w:num>
  <w:num w:numId="4" w16cid:durableId="244195345">
    <w:abstractNumId w:val="8"/>
  </w:num>
  <w:num w:numId="5" w16cid:durableId="1233006905">
    <w:abstractNumId w:val="7"/>
  </w:num>
  <w:num w:numId="6" w16cid:durableId="671490389">
    <w:abstractNumId w:val="3"/>
  </w:num>
  <w:num w:numId="7" w16cid:durableId="1641690579">
    <w:abstractNumId w:val="4"/>
  </w:num>
  <w:num w:numId="8" w16cid:durableId="146822071">
    <w:abstractNumId w:val="5"/>
  </w:num>
  <w:num w:numId="9" w16cid:durableId="8815572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1FF"/>
    <w:rsid w:val="00040B6E"/>
    <w:rsid w:val="000822DD"/>
    <w:rsid w:val="000C5BFC"/>
    <w:rsid w:val="00120017"/>
    <w:rsid w:val="00134562"/>
    <w:rsid w:val="001359A6"/>
    <w:rsid w:val="00160BFA"/>
    <w:rsid w:val="0018172E"/>
    <w:rsid w:val="001B4F42"/>
    <w:rsid w:val="001B651E"/>
    <w:rsid w:val="001C2690"/>
    <w:rsid w:val="001E154A"/>
    <w:rsid w:val="001E497E"/>
    <w:rsid w:val="00213F32"/>
    <w:rsid w:val="002346DC"/>
    <w:rsid w:val="00291EA2"/>
    <w:rsid w:val="002A0E12"/>
    <w:rsid w:val="002B06E4"/>
    <w:rsid w:val="002D75CE"/>
    <w:rsid w:val="003277B8"/>
    <w:rsid w:val="00332867"/>
    <w:rsid w:val="003448D3"/>
    <w:rsid w:val="00347EEC"/>
    <w:rsid w:val="0037452A"/>
    <w:rsid w:val="003A46F1"/>
    <w:rsid w:val="003C6120"/>
    <w:rsid w:val="00432B99"/>
    <w:rsid w:val="00437F34"/>
    <w:rsid w:val="004421EF"/>
    <w:rsid w:val="00457873"/>
    <w:rsid w:val="00462AEC"/>
    <w:rsid w:val="004811DA"/>
    <w:rsid w:val="00484342"/>
    <w:rsid w:val="00485601"/>
    <w:rsid w:val="0048724F"/>
    <w:rsid w:val="004C4C9D"/>
    <w:rsid w:val="004D0666"/>
    <w:rsid w:val="004E5326"/>
    <w:rsid w:val="004E583E"/>
    <w:rsid w:val="005261FF"/>
    <w:rsid w:val="00530003"/>
    <w:rsid w:val="0054493B"/>
    <w:rsid w:val="005550AF"/>
    <w:rsid w:val="005745EA"/>
    <w:rsid w:val="00584443"/>
    <w:rsid w:val="005924F3"/>
    <w:rsid w:val="005A12E4"/>
    <w:rsid w:val="005B284E"/>
    <w:rsid w:val="005C4E97"/>
    <w:rsid w:val="005D4624"/>
    <w:rsid w:val="005F29E4"/>
    <w:rsid w:val="00611450"/>
    <w:rsid w:val="00644C10"/>
    <w:rsid w:val="006850BA"/>
    <w:rsid w:val="006A1780"/>
    <w:rsid w:val="006A25A8"/>
    <w:rsid w:val="007258E4"/>
    <w:rsid w:val="007473CC"/>
    <w:rsid w:val="00767E0E"/>
    <w:rsid w:val="007B556F"/>
    <w:rsid w:val="007B5B90"/>
    <w:rsid w:val="007E5E29"/>
    <w:rsid w:val="00851D78"/>
    <w:rsid w:val="00852276"/>
    <w:rsid w:val="008634E6"/>
    <w:rsid w:val="00863EAE"/>
    <w:rsid w:val="008A2866"/>
    <w:rsid w:val="008C1D46"/>
    <w:rsid w:val="00903D91"/>
    <w:rsid w:val="00933415"/>
    <w:rsid w:val="009C1EBE"/>
    <w:rsid w:val="00A163D0"/>
    <w:rsid w:val="00A30DD2"/>
    <w:rsid w:val="00A35428"/>
    <w:rsid w:val="00A35B68"/>
    <w:rsid w:val="00A44D3D"/>
    <w:rsid w:val="00A466EC"/>
    <w:rsid w:val="00A76AA8"/>
    <w:rsid w:val="00A928FE"/>
    <w:rsid w:val="00AC6C31"/>
    <w:rsid w:val="00B02FAB"/>
    <w:rsid w:val="00B32E61"/>
    <w:rsid w:val="00B42E6D"/>
    <w:rsid w:val="00BE12F0"/>
    <w:rsid w:val="00C023B9"/>
    <w:rsid w:val="00C114D5"/>
    <w:rsid w:val="00C2036C"/>
    <w:rsid w:val="00C42F6E"/>
    <w:rsid w:val="00C64D2E"/>
    <w:rsid w:val="00C90BC4"/>
    <w:rsid w:val="00CF02FD"/>
    <w:rsid w:val="00CF6802"/>
    <w:rsid w:val="00D11B0F"/>
    <w:rsid w:val="00D12CEB"/>
    <w:rsid w:val="00D42E23"/>
    <w:rsid w:val="00D6383A"/>
    <w:rsid w:val="00D735E1"/>
    <w:rsid w:val="00D82477"/>
    <w:rsid w:val="00D87291"/>
    <w:rsid w:val="00DA4273"/>
    <w:rsid w:val="00DE37C4"/>
    <w:rsid w:val="00E04419"/>
    <w:rsid w:val="00E06A39"/>
    <w:rsid w:val="00E13502"/>
    <w:rsid w:val="00E15605"/>
    <w:rsid w:val="00E20DB5"/>
    <w:rsid w:val="00E61F8D"/>
    <w:rsid w:val="00E67C45"/>
    <w:rsid w:val="00E73AD7"/>
    <w:rsid w:val="00E8774A"/>
    <w:rsid w:val="00EC19BE"/>
    <w:rsid w:val="00F419B2"/>
    <w:rsid w:val="00F91A5A"/>
    <w:rsid w:val="00FC1B50"/>
    <w:rsid w:val="00FC1FB5"/>
    <w:rsid w:val="00FC2DEC"/>
    <w:rsid w:val="00FF4D23"/>
    <w:rsid w:val="0468E7FF"/>
    <w:rsid w:val="07EFB65E"/>
    <w:rsid w:val="09C2150C"/>
    <w:rsid w:val="0C35206C"/>
    <w:rsid w:val="0DAB1E17"/>
    <w:rsid w:val="11B2F94B"/>
    <w:rsid w:val="134EC9AC"/>
    <w:rsid w:val="16BD8085"/>
    <w:rsid w:val="183D000C"/>
    <w:rsid w:val="1B33CE7B"/>
    <w:rsid w:val="1C10E4F0"/>
    <w:rsid w:val="1C301571"/>
    <w:rsid w:val="1F73AEB0"/>
    <w:rsid w:val="2247FB72"/>
    <w:rsid w:val="2358340D"/>
    <w:rsid w:val="27176C4E"/>
    <w:rsid w:val="27B6955D"/>
    <w:rsid w:val="27CC8149"/>
    <w:rsid w:val="2825DAB7"/>
    <w:rsid w:val="29DC1C80"/>
    <w:rsid w:val="2B59FF27"/>
    <w:rsid w:val="2C0E7728"/>
    <w:rsid w:val="2E88DA28"/>
    <w:rsid w:val="349299ED"/>
    <w:rsid w:val="35D9761F"/>
    <w:rsid w:val="3637A216"/>
    <w:rsid w:val="39B0AA4D"/>
    <w:rsid w:val="3E047BA2"/>
    <w:rsid w:val="3E690C19"/>
    <w:rsid w:val="3FAD61E9"/>
    <w:rsid w:val="40C33787"/>
    <w:rsid w:val="420B65D8"/>
    <w:rsid w:val="425F07E8"/>
    <w:rsid w:val="4331B4F8"/>
    <w:rsid w:val="438EA554"/>
    <w:rsid w:val="493996AD"/>
    <w:rsid w:val="49A0F67C"/>
    <w:rsid w:val="49C23A3A"/>
    <w:rsid w:val="4B773BF1"/>
    <w:rsid w:val="4C2BC473"/>
    <w:rsid w:val="4C6B6EEB"/>
    <w:rsid w:val="4C786FD7"/>
    <w:rsid w:val="4D10DC45"/>
    <w:rsid w:val="5142FD95"/>
    <w:rsid w:val="52BAE00E"/>
    <w:rsid w:val="552A994B"/>
    <w:rsid w:val="5944CEBD"/>
    <w:rsid w:val="59F458EC"/>
    <w:rsid w:val="5AEC653C"/>
    <w:rsid w:val="5E6D5BC0"/>
    <w:rsid w:val="5E72C4CD"/>
    <w:rsid w:val="5EC4C0C3"/>
    <w:rsid w:val="605AEF50"/>
    <w:rsid w:val="60D55315"/>
    <w:rsid w:val="6B413EB5"/>
    <w:rsid w:val="6BA2B610"/>
    <w:rsid w:val="6ECC7EC0"/>
    <w:rsid w:val="6F7C1089"/>
    <w:rsid w:val="6F9C5FAC"/>
    <w:rsid w:val="6FC239F1"/>
    <w:rsid w:val="70875C21"/>
    <w:rsid w:val="757ABA3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D0863"/>
  <w15:chartTrackingRefBased/>
  <w15:docId w15:val="{EDE835B4-9507-4271-A36B-6DDC5411F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Hyperlien">
    <w:name w:val="Hyperlink"/>
    <w:basedOn w:val="Policepardfaut"/>
    <w:uiPriority w:val="99"/>
    <w:unhideWhenUsed/>
    <w:rsid w:val="00437F34"/>
    <w:rPr>
      <w:color w:val="0000FF"/>
      <w:u w:val="single"/>
    </w:rPr>
  </w:style>
  <w:style w:type="paragraph" w:styleId="Paragraphedeliste">
    <w:name w:val="List Paragraph"/>
    <w:basedOn w:val="Normal"/>
    <w:uiPriority w:val="34"/>
    <w:qFormat/>
    <w:rsid w:val="001359A6"/>
    <w:pPr>
      <w:ind w:left="720"/>
      <w:contextualSpacing/>
    </w:pPr>
  </w:style>
  <w:style w:type="character" w:styleId="Mentionnonrsolue">
    <w:name w:val="Unresolved Mention"/>
    <w:basedOn w:val="Policepardfaut"/>
    <w:uiPriority w:val="99"/>
    <w:semiHidden/>
    <w:unhideWhenUsed/>
    <w:rsid w:val="002346DC"/>
    <w:rPr>
      <w:color w:val="808080"/>
      <w:shd w:val="clear" w:color="auto" w:fill="E6E6E6"/>
    </w:rPr>
  </w:style>
  <w:style w:type="paragraph" w:styleId="En-tte">
    <w:name w:val="header"/>
    <w:basedOn w:val="Normal"/>
    <w:link w:val="En-tteCar"/>
    <w:uiPriority w:val="99"/>
    <w:unhideWhenUsed/>
    <w:rsid w:val="004C4C9D"/>
    <w:pPr>
      <w:tabs>
        <w:tab w:val="center" w:pos="4320"/>
        <w:tab w:val="right" w:pos="8640"/>
      </w:tabs>
      <w:spacing w:after="0" w:line="240" w:lineRule="auto"/>
    </w:pPr>
  </w:style>
  <w:style w:type="character" w:customStyle="1" w:styleId="En-tteCar">
    <w:name w:val="En-tête Car"/>
    <w:basedOn w:val="Policepardfaut"/>
    <w:link w:val="En-tte"/>
    <w:uiPriority w:val="99"/>
    <w:rsid w:val="004C4C9D"/>
  </w:style>
  <w:style w:type="paragraph" w:styleId="Pieddepage">
    <w:name w:val="footer"/>
    <w:basedOn w:val="Normal"/>
    <w:link w:val="PieddepageCar"/>
    <w:uiPriority w:val="99"/>
    <w:unhideWhenUsed/>
    <w:rsid w:val="004C4C9D"/>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4C4C9D"/>
  </w:style>
  <w:style w:type="character" w:styleId="Lienvisit">
    <w:name w:val="FollowedHyperlink"/>
    <w:basedOn w:val="Policepardfaut"/>
    <w:uiPriority w:val="99"/>
    <w:semiHidden/>
    <w:unhideWhenUsed/>
    <w:rsid w:val="00134562"/>
    <w:rPr>
      <w:color w:val="954F72" w:themeColor="followedHyperlink"/>
      <w:u w:val="single"/>
    </w:rPr>
  </w:style>
  <w:style w:type="paragraph" w:styleId="Rvision">
    <w:name w:val="Revision"/>
    <w:hidden/>
    <w:uiPriority w:val="99"/>
    <w:semiHidden/>
    <w:rsid w:val="00E20DB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tissar.abbaoui@mcgill.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526</Words>
  <Characters>2893</Characters>
  <Application>Microsoft Office Word</Application>
  <DocSecurity>0</DocSecurity>
  <Lines>24</Lines>
  <Paragraphs>6</Paragraphs>
  <ScaleCrop>false</ScaleCrop>
  <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Intissar Abbaoui</cp:lastModifiedBy>
  <cp:revision>76</cp:revision>
  <cp:lastPrinted>2018-11-15T19:56:00Z</cp:lastPrinted>
  <dcterms:created xsi:type="dcterms:W3CDTF">2021-05-20T14:48:00Z</dcterms:created>
  <dcterms:modified xsi:type="dcterms:W3CDTF">2023-09-18T17:32:00Z</dcterms:modified>
</cp:coreProperties>
</file>